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A1869" w14:textId="3FF61ABA" w:rsidR="00AD0FBF" w:rsidRPr="00550021" w:rsidRDefault="00DA7D67" w:rsidP="00AD0FBF">
      <w:pPr>
        <w:widowControl w:val="0"/>
        <w:autoSpaceDE w:val="0"/>
        <w:autoSpaceDN w:val="0"/>
        <w:adjustRightInd w:val="0"/>
        <w:rPr>
          <w:rFonts w:ascii="Arial" w:hAnsi="Arial" w:cs="Arial"/>
          <w:b/>
          <w:bCs/>
          <w:color w:val="1A1A1A"/>
          <w:sz w:val="48"/>
          <w:szCs w:val="48"/>
        </w:rPr>
      </w:pPr>
      <w:bookmarkStart w:id="0" w:name="_GoBack"/>
      <w:bookmarkEnd w:id="0"/>
      <w:r>
        <w:rPr>
          <w:rFonts w:ascii="Arial" w:hAnsi="Arial" w:cs="Arial"/>
          <w:b/>
          <w:bCs/>
          <w:color w:val="1A1A1A"/>
          <w:sz w:val="48"/>
          <w:szCs w:val="48"/>
        </w:rPr>
        <w:t>Selected v</w:t>
      </w:r>
      <w:r w:rsidR="00AD0FBF" w:rsidRPr="00550021">
        <w:rPr>
          <w:rFonts w:ascii="Arial" w:hAnsi="Arial" w:cs="Arial"/>
          <w:b/>
          <w:bCs/>
          <w:color w:val="1A1A1A"/>
          <w:sz w:val="48"/>
          <w:szCs w:val="48"/>
        </w:rPr>
        <w:t xml:space="preserve">ideo works </w:t>
      </w:r>
    </w:p>
    <w:p w14:paraId="022285F8" w14:textId="3AE9410F" w:rsidR="00AD0FBF" w:rsidRPr="009B0293" w:rsidRDefault="00AD0FBF" w:rsidP="00C52A98">
      <w:pPr>
        <w:widowControl w:val="0"/>
        <w:autoSpaceDE w:val="0"/>
        <w:autoSpaceDN w:val="0"/>
        <w:adjustRightInd w:val="0"/>
        <w:rPr>
          <w:rFonts w:ascii="Arial" w:hAnsi="Arial" w:cs="Arial"/>
          <w:b/>
          <w:bCs/>
          <w:color w:val="1A1A1A"/>
          <w:sz w:val="28"/>
          <w:szCs w:val="28"/>
        </w:rPr>
      </w:pPr>
      <w:proofErr w:type="spellStart"/>
      <w:r w:rsidRPr="009B0293">
        <w:rPr>
          <w:rFonts w:ascii="Arial" w:hAnsi="Arial" w:cs="Arial"/>
          <w:b/>
          <w:bCs/>
          <w:color w:val="1A1A1A"/>
          <w:sz w:val="28"/>
          <w:szCs w:val="28"/>
        </w:rPr>
        <w:t>Bodil</w:t>
      </w:r>
      <w:proofErr w:type="spellEnd"/>
      <w:r w:rsidRPr="009B0293">
        <w:rPr>
          <w:rFonts w:ascii="Arial" w:hAnsi="Arial" w:cs="Arial"/>
          <w:b/>
          <w:bCs/>
          <w:color w:val="1A1A1A"/>
          <w:sz w:val="28"/>
          <w:szCs w:val="28"/>
        </w:rPr>
        <w:t xml:space="preserve"> </w:t>
      </w:r>
      <w:proofErr w:type="spellStart"/>
      <w:r w:rsidRPr="009B0293">
        <w:rPr>
          <w:rFonts w:ascii="Arial" w:hAnsi="Arial" w:cs="Arial"/>
          <w:b/>
          <w:bCs/>
          <w:color w:val="1A1A1A"/>
          <w:sz w:val="28"/>
          <w:szCs w:val="28"/>
        </w:rPr>
        <w:t>Furu</w:t>
      </w:r>
      <w:proofErr w:type="spellEnd"/>
    </w:p>
    <w:p w14:paraId="017A34B8" w14:textId="77777777" w:rsidR="00AD0FBF" w:rsidRPr="00550021" w:rsidRDefault="00AD0FBF" w:rsidP="00C52A98">
      <w:pPr>
        <w:widowControl w:val="0"/>
        <w:autoSpaceDE w:val="0"/>
        <w:autoSpaceDN w:val="0"/>
        <w:adjustRightInd w:val="0"/>
        <w:rPr>
          <w:rFonts w:ascii="Arial" w:hAnsi="Arial" w:cs="Arial"/>
          <w:b/>
          <w:bCs/>
          <w:color w:val="1A1A1A"/>
          <w:sz w:val="28"/>
          <w:szCs w:val="28"/>
        </w:rPr>
      </w:pPr>
    </w:p>
    <w:p w14:paraId="41E1FB9D" w14:textId="592C8D83" w:rsidR="00550021" w:rsidRPr="00550021" w:rsidRDefault="00D154B6" w:rsidP="00550021">
      <w:pPr>
        <w:widowControl w:val="0"/>
        <w:autoSpaceDE w:val="0"/>
        <w:autoSpaceDN w:val="0"/>
        <w:adjustRightInd w:val="0"/>
        <w:rPr>
          <w:rFonts w:ascii="Arial Black" w:hAnsi="Arial Black" w:cs="Arial"/>
          <w:b/>
          <w:bCs/>
          <w:color w:val="1A1A1A"/>
          <w:sz w:val="28"/>
          <w:szCs w:val="28"/>
        </w:rPr>
      </w:pPr>
      <w:r>
        <w:rPr>
          <w:rFonts w:ascii="Arial Black" w:hAnsi="Arial Black" w:cs="Arial"/>
          <w:b/>
          <w:bCs/>
          <w:color w:val="000000" w:themeColor="text1"/>
          <w:sz w:val="28"/>
          <w:szCs w:val="28"/>
          <w:lang w:val="fr-FR"/>
        </w:rPr>
        <w:t>M</w:t>
      </w:r>
      <w:r w:rsidR="00550021" w:rsidRPr="00550021">
        <w:rPr>
          <w:rFonts w:ascii="Arial Black" w:hAnsi="Arial Black" w:cs="Arial"/>
          <w:b/>
          <w:bCs/>
          <w:color w:val="000000" w:themeColor="text1"/>
          <w:sz w:val="28"/>
          <w:szCs w:val="28"/>
          <w:lang w:val="fr-FR"/>
        </w:rPr>
        <w:t>angeurs de cuivre</w:t>
      </w:r>
      <w:r w:rsidR="00550021" w:rsidRPr="00550021">
        <w:rPr>
          <w:rFonts w:ascii="Arial Black" w:hAnsi="Arial Black" w:cs="Arial"/>
          <w:b/>
          <w:bCs/>
          <w:color w:val="1A1A1A"/>
          <w:sz w:val="28"/>
          <w:szCs w:val="28"/>
        </w:rPr>
        <w:t xml:space="preserve"> </w:t>
      </w:r>
    </w:p>
    <w:p w14:paraId="157E9652" w14:textId="58B26438" w:rsidR="007C7F68" w:rsidRPr="007C7F68" w:rsidRDefault="007C7F68" w:rsidP="007C7F68">
      <w:pPr>
        <w:widowControl w:val="0"/>
        <w:autoSpaceDE w:val="0"/>
        <w:autoSpaceDN w:val="0"/>
        <w:adjustRightInd w:val="0"/>
        <w:rPr>
          <w:rFonts w:ascii="Arial" w:hAnsi="Arial" w:cs="Arial"/>
          <w:bCs/>
          <w:color w:val="1A1A1A"/>
          <w:sz w:val="20"/>
          <w:szCs w:val="20"/>
        </w:rPr>
      </w:pPr>
      <w:r w:rsidRPr="007C7F68">
        <w:rPr>
          <w:rFonts w:ascii="Arial" w:hAnsi="Arial" w:cs="Arial"/>
          <w:bCs/>
          <w:color w:val="1A1A1A"/>
          <w:sz w:val="20"/>
          <w:szCs w:val="20"/>
        </w:rPr>
        <w:t xml:space="preserve">HD video, </w:t>
      </w:r>
      <w:proofErr w:type="gramStart"/>
      <w:r w:rsidR="00DA7D67">
        <w:rPr>
          <w:rFonts w:ascii="Arial" w:hAnsi="Arial" w:cs="Arial"/>
          <w:bCs/>
          <w:color w:val="1A1A1A"/>
          <w:sz w:val="20"/>
          <w:szCs w:val="20"/>
        </w:rPr>
        <w:t xml:space="preserve">82 </w:t>
      </w:r>
      <w:r w:rsidRPr="007C7F68">
        <w:rPr>
          <w:rFonts w:ascii="Arial" w:hAnsi="Arial" w:cs="Arial"/>
          <w:bCs/>
          <w:color w:val="1A1A1A"/>
          <w:sz w:val="20"/>
          <w:szCs w:val="20"/>
        </w:rPr>
        <w:t xml:space="preserve"> minutes</w:t>
      </w:r>
      <w:proofErr w:type="gramEnd"/>
      <w:r w:rsidRPr="007C7F68">
        <w:rPr>
          <w:rFonts w:ascii="Arial" w:hAnsi="Arial" w:cs="Arial"/>
          <w:bCs/>
          <w:color w:val="1A1A1A"/>
          <w:sz w:val="20"/>
          <w:szCs w:val="20"/>
        </w:rPr>
        <w:t>, 2016</w:t>
      </w:r>
    </w:p>
    <w:p w14:paraId="34598AED" w14:textId="77777777" w:rsidR="003E0C3B" w:rsidRPr="007C7F68" w:rsidRDefault="00AD0FBF" w:rsidP="00AD0FBF">
      <w:pPr>
        <w:widowControl w:val="0"/>
        <w:autoSpaceDE w:val="0"/>
        <w:autoSpaceDN w:val="0"/>
        <w:adjustRightInd w:val="0"/>
        <w:rPr>
          <w:rFonts w:ascii="Arial" w:hAnsi="Arial" w:cs="Arial"/>
          <w:bCs/>
          <w:color w:val="1A1A1A"/>
        </w:rPr>
      </w:pPr>
      <w:r w:rsidRPr="007C7F68">
        <w:rPr>
          <w:rFonts w:ascii="Arial" w:hAnsi="Arial" w:cs="Arial"/>
          <w:bCs/>
          <w:color w:val="1A1A1A"/>
        </w:rPr>
        <w:t xml:space="preserve"> </w:t>
      </w:r>
    </w:p>
    <w:p w14:paraId="6A337658" w14:textId="1BFB2FB5" w:rsidR="00567252" w:rsidRPr="009B0293" w:rsidRDefault="00550021" w:rsidP="007C7F68">
      <w:pPr>
        <w:jc w:val="both"/>
        <w:rPr>
          <w:rFonts w:ascii="Arial" w:eastAsia="Times New Roman" w:hAnsi="Arial" w:cs="Arial"/>
          <w:bCs/>
          <w:color w:val="000000" w:themeColor="text1"/>
          <w:sz w:val="20"/>
          <w:szCs w:val="20"/>
        </w:rPr>
      </w:pPr>
      <w:r w:rsidRPr="009B0293">
        <w:rPr>
          <w:rFonts w:ascii="Arial" w:hAnsi="Arial" w:cs="Arial"/>
          <w:color w:val="1A1A1A"/>
          <w:sz w:val="20"/>
          <w:szCs w:val="20"/>
        </w:rPr>
        <w:t>C</w:t>
      </w:r>
      <w:r w:rsidR="00AD0FBF" w:rsidRPr="009B0293">
        <w:rPr>
          <w:rFonts w:ascii="Arial" w:hAnsi="Arial" w:cs="Arial"/>
          <w:color w:val="1A1A1A"/>
          <w:sz w:val="20"/>
          <w:szCs w:val="20"/>
        </w:rPr>
        <w:t xml:space="preserve">ommissioned by the </w:t>
      </w:r>
      <w:r w:rsidR="00DB46B0" w:rsidRPr="009B0293">
        <w:rPr>
          <w:rFonts w:ascii="Arial" w:eastAsia="Times New Roman" w:hAnsi="Arial" w:cs="Arial"/>
          <w:color w:val="000000" w:themeColor="text1"/>
          <w:sz w:val="20"/>
          <w:szCs w:val="20"/>
        </w:rPr>
        <w:t>Biennial of Moving Images 2016</w:t>
      </w:r>
      <w:r w:rsidR="00DB46B0" w:rsidRPr="009B0293">
        <w:rPr>
          <w:rFonts w:ascii="Arial" w:eastAsia="Times New Roman" w:hAnsi="Arial" w:cs="Arial"/>
          <w:bCs/>
          <w:color w:val="000000" w:themeColor="text1"/>
          <w:sz w:val="20"/>
          <w:szCs w:val="20"/>
        </w:rPr>
        <w:t xml:space="preserve">, </w:t>
      </w:r>
      <w:r w:rsidR="00567252" w:rsidRPr="009B0293">
        <w:rPr>
          <w:rFonts w:ascii="Arial" w:eastAsia="Times New Roman" w:hAnsi="Arial" w:cs="Arial"/>
          <w:bCs/>
          <w:color w:val="000000" w:themeColor="text1"/>
          <w:sz w:val="20"/>
          <w:szCs w:val="20"/>
        </w:rPr>
        <w:t xml:space="preserve">Centre d'art </w:t>
      </w:r>
      <w:proofErr w:type="spellStart"/>
      <w:r w:rsidR="00567252" w:rsidRPr="009B0293">
        <w:rPr>
          <w:rFonts w:ascii="Arial" w:eastAsia="Times New Roman" w:hAnsi="Arial" w:cs="Arial"/>
          <w:bCs/>
          <w:color w:val="000000" w:themeColor="text1"/>
          <w:sz w:val="20"/>
          <w:szCs w:val="20"/>
        </w:rPr>
        <w:t>Contemporain</w:t>
      </w:r>
      <w:proofErr w:type="spellEnd"/>
      <w:r w:rsidR="00567252" w:rsidRPr="009B0293">
        <w:rPr>
          <w:rFonts w:ascii="Arial" w:eastAsia="Times New Roman" w:hAnsi="Arial" w:cs="Arial"/>
          <w:bCs/>
          <w:color w:val="000000" w:themeColor="text1"/>
          <w:sz w:val="20"/>
          <w:szCs w:val="20"/>
        </w:rPr>
        <w:t xml:space="preserve">, </w:t>
      </w:r>
      <w:r w:rsidRPr="009B0293">
        <w:rPr>
          <w:rFonts w:ascii="Arial" w:eastAsia="Times New Roman" w:hAnsi="Arial" w:cs="Arial"/>
          <w:bCs/>
          <w:color w:val="000000" w:themeColor="text1"/>
          <w:sz w:val="20"/>
          <w:szCs w:val="20"/>
        </w:rPr>
        <w:t>Genève</w:t>
      </w:r>
      <w:r w:rsidR="00567252" w:rsidRPr="009B0293">
        <w:rPr>
          <w:rFonts w:ascii="Arial" w:eastAsia="Times New Roman" w:hAnsi="Arial" w:cs="Arial"/>
          <w:bCs/>
          <w:color w:val="000000" w:themeColor="text1"/>
          <w:sz w:val="20"/>
          <w:szCs w:val="20"/>
        </w:rPr>
        <w:t xml:space="preserve">, </w:t>
      </w:r>
      <w:r w:rsidRPr="009B0293">
        <w:rPr>
          <w:rFonts w:ascii="Arial" w:eastAsia="Times New Roman" w:hAnsi="Arial" w:cs="Arial"/>
          <w:bCs/>
          <w:color w:val="000000" w:themeColor="text1"/>
          <w:sz w:val="20"/>
          <w:szCs w:val="20"/>
        </w:rPr>
        <w:t>Switzerland.</w:t>
      </w:r>
      <w:r w:rsidR="00567252" w:rsidRPr="009B0293">
        <w:rPr>
          <w:rFonts w:ascii="Arial" w:eastAsia="Times New Roman" w:hAnsi="Arial" w:cs="Arial"/>
          <w:bCs/>
          <w:color w:val="000000" w:themeColor="text1"/>
          <w:sz w:val="20"/>
          <w:szCs w:val="20"/>
        </w:rPr>
        <w:t xml:space="preserve"> </w:t>
      </w:r>
      <w:r w:rsidRPr="009B0293">
        <w:rPr>
          <w:rFonts w:ascii="Arial" w:eastAsia="Times New Roman" w:hAnsi="Arial" w:cs="Arial"/>
          <w:bCs/>
          <w:color w:val="000000" w:themeColor="text1"/>
          <w:sz w:val="20"/>
          <w:szCs w:val="20"/>
        </w:rPr>
        <w:t>C</w:t>
      </w:r>
      <w:r w:rsidR="00567252" w:rsidRPr="009B0293">
        <w:rPr>
          <w:rFonts w:ascii="Arial" w:eastAsia="Times New Roman" w:hAnsi="Arial" w:cs="Arial"/>
          <w:bCs/>
          <w:color w:val="000000" w:themeColor="text1"/>
          <w:sz w:val="20"/>
          <w:szCs w:val="20"/>
        </w:rPr>
        <w:t>urated by Andrea Bellini.</w:t>
      </w:r>
      <w:r w:rsidR="007C7F68" w:rsidRPr="009B0293">
        <w:rPr>
          <w:rFonts w:ascii="Arial" w:eastAsia="Times New Roman" w:hAnsi="Arial" w:cs="Arial"/>
          <w:bCs/>
          <w:color w:val="000000" w:themeColor="text1"/>
          <w:sz w:val="20"/>
          <w:szCs w:val="20"/>
        </w:rPr>
        <w:t xml:space="preserve"> </w:t>
      </w:r>
      <w:r w:rsidR="00405080" w:rsidRPr="009B0293">
        <w:rPr>
          <w:rFonts w:ascii="Arial" w:eastAsia="Times New Roman" w:hAnsi="Arial" w:cs="Arial"/>
          <w:bCs/>
          <w:color w:val="000000" w:themeColor="text1"/>
          <w:sz w:val="20"/>
          <w:szCs w:val="20"/>
        </w:rPr>
        <w:t xml:space="preserve">Co-Producer </w:t>
      </w:r>
      <w:proofErr w:type="spellStart"/>
      <w:r w:rsidR="00405080" w:rsidRPr="009B0293">
        <w:rPr>
          <w:rFonts w:ascii="Arial" w:eastAsia="Times New Roman" w:hAnsi="Arial" w:cs="Arial"/>
          <w:bCs/>
          <w:color w:val="000000" w:themeColor="text1"/>
          <w:sz w:val="20"/>
          <w:szCs w:val="20"/>
        </w:rPr>
        <w:t>Cente</w:t>
      </w:r>
      <w:proofErr w:type="spellEnd"/>
      <w:r w:rsidR="00405080" w:rsidRPr="009B0293">
        <w:rPr>
          <w:rFonts w:ascii="Arial" w:eastAsia="Times New Roman" w:hAnsi="Arial" w:cs="Arial"/>
          <w:bCs/>
          <w:color w:val="000000" w:themeColor="text1"/>
          <w:sz w:val="20"/>
          <w:szCs w:val="20"/>
        </w:rPr>
        <w:t xml:space="preserve"> </w:t>
      </w:r>
      <w:proofErr w:type="spellStart"/>
      <w:r w:rsidR="00405080" w:rsidRPr="009B0293">
        <w:rPr>
          <w:rFonts w:ascii="Arial" w:eastAsia="Times New Roman" w:hAnsi="Arial" w:cs="Arial"/>
          <w:bCs/>
          <w:color w:val="000000" w:themeColor="text1"/>
          <w:sz w:val="20"/>
          <w:szCs w:val="20"/>
        </w:rPr>
        <w:t>D'Art</w:t>
      </w:r>
      <w:proofErr w:type="spellEnd"/>
      <w:r w:rsidR="00405080" w:rsidRPr="009B0293">
        <w:rPr>
          <w:rFonts w:ascii="Arial" w:eastAsia="Times New Roman" w:hAnsi="Arial" w:cs="Arial"/>
          <w:bCs/>
          <w:color w:val="000000" w:themeColor="text1"/>
          <w:sz w:val="20"/>
          <w:szCs w:val="20"/>
        </w:rPr>
        <w:t xml:space="preserve"> Waza de Lubumbashi.</w:t>
      </w:r>
    </w:p>
    <w:p w14:paraId="534FFC6A" w14:textId="77777777" w:rsidR="00567252" w:rsidRPr="00550021" w:rsidRDefault="00567252" w:rsidP="007C7F68">
      <w:pPr>
        <w:jc w:val="both"/>
        <w:rPr>
          <w:rFonts w:ascii="Arial" w:eastAsia="Times New Roman" w:hAnsi="Arial" w:cs="Arial"/>
          <w:b/>
          <w:bCs/>
          <w:color w:val="000000" w:themeColor="text1"/>
          <w:sz w:val="30"/>
          <w:szCs w:val="30"/>
        </w:rPr>
      </w:pPr>
    </w:p>
    <w:p w14:paraId="3377E5D2" w14:textId="77777777" w:rsidR="00033924" w:rsidRPr="00033924" w:rsidRDefault="00033924" w:rsidP="00033924">
      <w:pPr>
        <w:widowControl w:val="0"/>
        <w:autoSpaceDE w:val="0"/>
        <w:autoSpaceDN w:val="0"/>
        <w:adjustRightInd w:val="0"/>
        <w:jc w:val="both"/>
        <w:rPr>
          <w:rFonts w:ascii="Arial" w:hAnsi="Arial" w:cs="Arial"/>
          <w:color w:val="000000" w:themeColor="text1"/>
          <w:sz w:val="22"/>
          <w:szCs w:val="22"/>
        </w:rPr>
      </w:pPr>
      <w:proofErr w:type="spellStart"/>
      <w:r w:rsidRPr="00033924">
        <w:rPr>
          <w:rFonts w:ascii="Arial" w:hAnsi="Arial" w:cs="Arial"/>
          <w:b/>
          <w:i/>
          <w:color w:val="000000" w:themeColor="text1"/>
          <w:sz w:val="22"/>
          <w:szCs w:val="22"/>
        </w:rPr>
        <w:t>Mangeurs</w:t>
      </w:r>
      <w:proofErr w:type="spellEnd"/>
      <w:r w:rsidRPr="00033924">
        <w:rPr>
          <w:rFonts w:ascii="Arial" w:hAnsi="Arial" w:cs="Arial"/>
          <w:b/>
          <w:i/>
          <w:color w:val="000000" w:themeColor="text1"/>
          <w:sz w:val="22"/>
          <w:szCs w:val="22"/>
        </w:rPr>
        <w:t xml:space="preserve"> de </w:t>
      </w:r>
      <w:proofErr w:type="spellStart"/>
      <w:r w:rsidRPr="00033924">
        <w:rPr>
          <w:rFonts w:ascii="Arial" w:hAnsi="Arial" w:cs="Arial"/>
          <w:b/>
          <w:i/>
          <w:color w:val="000000" w:themeColor="text1"/>
          <w:sz w:val="22"/>
          <w:szCs w:val="22"/>
        </w:rPr>
        <w:t>Cuivre</w:t>
      </w:r>
      <w:proofErr w:type="spellEnd"/>
      <w:r w:rsidRPr="00033924">
        <w:rPr>
          <w:rFonts w:ascii="Arial" w:hAnsi="Arial" w:cs="Arial"/>
          <w:color w:val="000000" w:themeColor="text1"/>
          <w:sz w:val="22"/>
          <w:szCs w:val="22"/>
        </w:rPr>
        <w:t xml:space="preserve"> shows the reality of multinational mineral extraction in the south east of the Democratic Republic of Congo. An experimental combination of voices and landscapes, merged with a rich historical heritage give us access to unique micro sorties hard to discover from a sub Sahara Africa.</w:t>
      </w:r>
    </w:p>
    <w:p w14:paraId="19B8671C" w14:textId="77777777" w:rsidR="00033924" w:rsidRPr="00033924" w:rsidRDefault="00033924" w:rsidP="00033924">
      <w:pPr>
        <w:widowControl w:val="0"/>
        <w:autoSpaceDE w:val="0"/>
        <w:autoSpaceDN w:val="0"/>
        <w:adjustRightInd w:val="0"/>
        <w:jc w:val="both"/>
        <w:rPr>
          <w:rFonts w:ascii="Arial" w:hAnsi="Arial" w:cs="Arial"/>
          <w:color w:val="000000" w:themeColor="text1"/>
          <w:sz w:val="22"/>
          <w:szCs w:val="22"/>
        </w:rPr>
      </w:pPr>
      <w:r w:rsidRPr="00033924">
        <w:rPr>
          <w:rFonts w:ascii="Arial" w:hAnsi="Arial" w:cs="Arial"/>
          <w:color w:val="000000" w:themeColor="text1"/>
          <w:sz w:val="22"/>
          <w:szCs w:val="22"/>
        </w:rPr>
        <w:t xml:space="preserve">DRC has a long history of civil wars and conflicts caused by minerals. There are still wars going on in the east of Congo nourished by global power structures interested to keep political instability to easier access minerals. In the south east of DRC there is a 300 km long copper belt. Here we find multinational operators that controls most of the extraction industry today. </w:t>
      </w:r>
    </w:p>
    <w:p w14:paraId="52584B07" w14:textId="77777777" w:rsidR="00033924" w:rsidRPr="00033924" w:rsidRDefault="00033924" w:rsidP="00033924">
      <w:pPr>
        <w:jc w:val="both"/>
        <w:rPr>
          <w:rFonts w:ascii="Arial" w:hAnsi="Arial" w:cs="Arial"/>
          <w:color w:val="000000" w:themeColor="text1"/>
          <w:sz w:val="22"/>
          <w:szCs w:val="22"/>
        </w:rPr>
      </w:pPr>
      <w:proofErr w:type="spellStart"/>
      <w:r w:rsidRPr="00033924">
        <w:rPr>
          <w:rFonts w:ascii="Arial" w:hAnsi="Arial" w:cs="Arial"/>
          <w:bCs/>
          <w:i/>
          <w:color w:val="000000" w:themeColor="text1"/>
          <w:sz w:val="22"/>
          <w:szCs w:val="22"/>
        </w:rPr>
        <w:t>Mangeurs</w:t>
      </w:r>
      <w:proofErr w:type="spellEnd"/>
      <w:r w:rsidRPr="00033924">
        <w:rPr>
          <w:rFonts w:ascii="Arial" w:hAnsi="Arial" w:cs="Arial"/>
          <w:bCs/>
          <w:i/>
          <w:color w:val="000000" w:themeColor="text1"/>
          <w:sz w:val="22"/>
          <w:szCs w:val="22"/>
        </w:rPr>
        <w:t xml:space="preserve"> du </w:t>
      </w:r>
      <w:proofErr w:type="spellStart"/>
      <w:r w:rsidRPr="00033924">
        <w:rPr>
          <w:rFonts w:ascii="Arial" w:hAnsi="Arial" w:cs="Arial"/>
          <w:bCs/>
          <w:i/>
          <w:color w:val="000000" w:themeColor="text1"/>
          <w:sz w:val="22"/>
          <w:szCs w:val="22"/>
        </w:rPr>
        <w:t>Cuivre</w:t>
      </w:r>
      <w:proofErr w:type="spellEnd"/>
      <w:r w:rsidRPr="00033924">
        <w:rPr>
          <w:rFonts w:ascii="Arial" w:hAnsi="Arial" w:cs="Arial"/>
          <w:i/>
          <w:color w:val="000000" w:themeColor="text1"/>
          <w:sz w:val="22"/>
          <w:szCs w:val="22"/>
        </w:rPr>
        <w:t> </w:t>
      </w:r>
      <w:r w:rsidRPr="00033924">
        <w:rPr>
          <w:rFonts w:ascii="Arial" w:hAnsi="Arial" w:cs="Arial"/>
          <w:color w:val="000000" w:themeColor="text1"/>
          <w:sz w:val="22"/>
          <w:szCs w:val="22"/>
        </w:rPr>
        <w:t xml:space="preserve">portrays stakeholders in the copper mining industry representing highly different interests and positions. By following a 'community adviser' working for a mining company, this film reveals situations where a corporate social responsibility language is used to pacify the local population and gain trust. </w:t>
      </w:r>
      <w:r w:rsidRPr="00033924">
        <w:rPr>
          <w:rFonts w:ascii="Arial" w:hAnsi="Arial" w:cs="Arial"/>
          <w:color w:val="000000" w:themeColor="text1"/>
          <w:sz w:val="22"/>
          <w:szCs w:val="22"/>
          <w:lang w:val="en-GB"/>
        </w:rPr>
        <w:t xml:space="preserve">We meet a traditional village leader with no formal power. In his daily work he struggles to represent local traditions in meeting with modern regulations and urban development. </w:t>
      </w:r>
      <w:r w:rsidRPr="00033924">
        <w:rPr>
          <w:rFonts w:ascii="Arial" w:hAnsi="Arial" w:cs="Arial"/>
          <w:color w:val="000000" w:themeColor="text1"/>
          <w:sz w:val="22"/>
          <w:szCs w:val="22"/>
        </w:rPr>
        <w:t xml:space="preserve"> A local businessman is trying to get acceptance in international business </w:t>
      </w:r>
      <w:r w:rsidRPr="00033924">
        <w:rPr>
          <w:rFonts w:ascii="Arial" w:hAnsi="Arial" w:cs="Arial"/>
          <w:color w:val="000000" w:themeColor="text1"/>
          <w:sz w:val="22"/>
          <w:szCs w:val="22"/>
          <w:lang w:val="en-GB"/>
        </w:rPr>
        <w:t>to show that Congolese economists are able to do business in their own country.</w:t>
      </w:r>
    </w:p>
    <w:p w14:paraId="20432BAE" w14:textId="6981D78B" w:rsidR="00033924" w:rsidRPr="00033924" w:rsidRDefault="00033924" w:rsidP="00033924">
      <w:pPr>
        <w:jc w:val="both"/>
        <w:rPr>
          <w:rFonts w:ascii="Arial" w:hAnsi="Arial" w:cs="Arial"/>
          <w:color w:val="000000" w:themeColor="text1"/>
          <w:sz w:val="22"/>
          <w:szCs w:val="22"/>
        </w:rPr>
      </w:pPr>
      <w:proofErr w:type="spellStart"/>
      <w:r>
        <w:rPr>
          <w:rFonts w:ascii="Arial" w:hAnsi="Arial" w:cs="Arial"/>
          <w:i/>
          <w:color w:val="000000" w:themeColor="text1"/>
          <w:sz w:val="22"/>
          <w:szCs w:val="22"/>
        </w:rPr>
        <w:t>Mangeurs</w:t>
      </w:r>
      <w:proofErr w:type="spellEnd"/>
      <w:r>
        <w:rPr>
          <w:rFonts w:ascii="Arial" w:hAnsi="Arial" w:cs="Arial"/>
          <w:i/>
          <w:color w:val="000000" w:themeColor="text1"/>
          <w:sz w:val="22"/>
          <w:szCs w:val="22"/>
        </w:rPr>
        <w:t xml:space="preserve"> de </w:t>
      </w:r>
      <w:proofErr w:type="spellStart"/>
      <w:r w:rsidRPr="00033924">
        <w:rPr>
          <w:rFonts w:ascii="Arial" w:hAnsi="Arial" w:cs="Arial"/>
          <w:i/>
          <w:color w:val="000000" w:themeColor="text1"/>
          <w:sz w:val="22"/>
          <w:szCs w:val="22"/>
        </w:rPr>
        <w:t>Cuivre</w:t>
      </w:r>
      <w:proofErr w:type="spellEnd"/>
      <w:r w:rsidRPr="00033924">
        <w:rPr>
          <w:rFonts w:ascii="Arial" w:hAnsi="Arial" w:cs="Arial"/>
          <w:color w:val="000000" w:themeColor="text1"/>
          <w:sz w:val="22"/>
          <w:szCs w:val="22"/>
        </w:rPr>
        <w:t xml:space="preserve"> (Copper eaters</w:t>
      </w:r>
      <w:proofErr w:type="gramStart"/>
      <w:r w:rsidRPr="00033924">
        <w:rPr>
          <w:rFonts w:ascii="Arial" w:hAnsi="Arial" w:cs="Arial"/>
          <w:color w:val="000000" w:themeColor="text1"/>
          <w:sz w:val="22"/>
          <w:szCs w:val="22"/>
        </w:rPr>
        <w:t>)  is</w:t>
      </w:r>
      <w:proofErr w:type="gramEnd"/>
      <w:r w:rsidRPr="00033924">
        <w:rPr>
          <w:rFonts w:ascii="Arial" w:hAnsi="Arial" w:cs="Arial"/>
          <w:color w:val="000000" w:themeColor="text1"/>
          <w:sz w:val="22"/>
          <w:szCs w:val="22"/>
        </w:rPr>
        <w:t xml:space="preserve"> the precolonial  way of melting copper. Before colonization it was performed as rituals. This activity was banned when the Belgian started to extract copper industrially. This film portrays this ceremony conducted by a group of men wanting to keep this heritage alive. The ritual is accompanied by an ancient legend about the spirits that since early days have controlled the amount of copper in the ground. Performed by Congolese actors this story works as a historical reminder of the never ending interest conflict in DRC caused by minerals. </w:t>
      </w:r>
    </w:p>
    <w:p w14:paraId="4BEF6769" w14:textId="77777777" w:rsidR="00033924" w:rsidRPr="00033924" w:rsidRDefault="00033924" w:rsidP="00033924">
      <w:pPr>
        <w:jc w:val="both"/>
        <w:rPr>
          <w:rFonts w:ascii="Arial" w:hAnsi="Arial" w:cs="Arial"/>
          <w:color w:val="000000" w:themeColor="text1"/>
          <w:sz w:val="22"/>
          <w:szCs w:val="22"/>
        </w:rPr>
      </w:pPr>
      <w:proofErr w:type="spellStart"/>
      <w:r w:rsidRPr="00033924">
        <w:rPr>
          <w:rFonts w:ascii="Arial" w:hAnsi="Arial" w:cs="Arial"/>
          <w:color w:val="000000" w:themeColor="text1"/>
          <w:sz w:val="22"/>
          <w:szCs w:val="22"/>
        </w:rPr>
        <w:t>Mangeurs</w:t>
      </w:r>
      <w:proofErr w:type="spellEnd"/>
      <w:r w:rsidRPr="00033924">
        <w:rPr>
          <w:rFonts w:ascii="Arial" w:hAnsi="Arial" w:cs="Arial"/>
          <w:color w:val="000000" w:themeColor="text1"/>
          <w:sz w:val="22"/>
          <w:szCs w:val="22"/>
        </w:rPr>
        <w:t xml:space="preserve"> de </w:t>
      </w:r>
      <w:proofErr w:type="spellStart"/>
      <w:r w:rsidRPr="00033924">
        <w:rPr>
          <w:rFonts w:ascii="Arial" w:hAnsi="Arial" w:cs="Arial"/>
          <w:color w:val="000000" w:themeColor="text1"/>
          <w:sz w:val="22"/>
          <w:szCs w:val="22"/>
        </w:rPr>
        <w:t>Cuivre</w:t>
      </w:r>
      <w:proofErr w:type="spellEnd"/>
      <w:r w:rsidRPr="00033924">
        <w:rPr>
          <w:rFonts w:ascii="Arial" w:hAnsi="Arial" w:cs="Arial"/>
          <w:color w:val="000000" w:themeColor="text1"/>
          <w:sz w:val="22"/>
          <w:szCs w:val="22"/>
        </w:rPr>
        <w:t xml:space="preserve"> explores the global economy in the meeting with local tradition and identity, rendered into a contemporary global perspective.</w:t>
      </w:r>
    </w:p>
    <w:p w14:paraId="32FC322B" w14:textId="6C6A88DC" w:rsidR="00AD0FBF" w:rsidRPr="007C7F68" w:rsidRDefault="00AD0FBF" w:rsidP="00AD0FBF">
      <w:pPr>
        <w:widowControl w:val="0"/>
        <w:autoSpaceDE w:val="0"/>
        <w:autoSpaceDN w:val="0"/>
        <w:adjustRightInd w:val="0"/>
        <w:rPr>
          <w:rFonts w:ascii="Arial" w:hAnsi="Arial" w:cs="Arial"/>
          <w:bCs/>
          <w:color w:val="1A1A1A"/>
          <w:sz w:val="20"/>
          <w:szCs w:val="20"/>
        </w:rPr>
      </w:pPr>
    </w:p>
    <w:p w14:paraId="101D72EA" w14:textId="298D7A3F" w:rsidR="00AD0FBF" w:rsidRPr="00550021" w:rsidRDefault="007C7F68" w:rsidP="00C52A98">
      <w:pPr>
        <w:widowControl w:val="0"/>
        <w:autoSpaceDE w:val="0"/>
        <w:autoSpaceDN w:val="0"/>
        <w:adjustRightInd w:val="0"/>
        <w:rPr>
          <w:rFonts w:ascii="Arial" w:hAnsi="Arial" w:cs="Arial"/>
          <w:b/>
          <w:bCs/>
          <w:color w:val="1A1A1A"/>
          <w:sz w:val="28"/>
          <w:szCs w:val="28"/>
        </w:rPr>
      </w:pPr>
      <w:r w:rsidRPr="00550021">
        <w:rPr>
          <w:rFonts w:ascii="Arial" w:hAnsi="Arial" w:cs="Arial"/>
          <w:b/>
          <w:bCs/>
          <w:noProof/>
          <w:color w:val="1A1A1A"/>
          <w:sz w:val="28"/>
          <w:szCs w:val="28"/>
          <w:lang w:eastAsia="nb-NO"/>
        </w:rPr>
        <w:drawing>
          <wp:inline distT="0" distB="0" distL="0" distR="0" wp14:anchorId="25DE27E3" wp14:editId="0BECB1DF">
            <wp:extent cx="1856656" cy="1044000"/>
            <wp:effectExtent l="0" t="0" r="0" b="0"/>
            <wp:docPr id="19" name="Picture 19" descr="/Users/bodilfuru/Documents/desktop/Code Minier/walemba/Sequence 06.03_36_57_00.Still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bodilfuru/Documents/desktop/Code Minier/walemba/Sequence 06.03_36_57_00.Still0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6656" cy="1044000"/>
                    </a:xfrm>
                    <a:prstGeom prst="rect">
                      <a:avLst/>
                    </a:prstGeom>
                    <a:noFill/>
                    <a:ln>
                      <a:noFill/>
                    </a:ln>
                  </pic:spPr>
                </pic:pic>
              </a:graphicData>
            </a:graphic>
          </wp:inline>
        </w:drawing>
      </w:r>
      <w:r w:rsidR="003E0C3B" w:rsidRPr="00550021">
        <w:rPr>
          <w:rFonts w:ascii="Arial" w:hAnsi="Arial" w:cs="Arial"/>
          <w:b/>
          <w:bCs/>
          <w:noProof/>
          <w:color w:val="1A1A1A"/>
          <w:sz w:val="28"/>
          <w:szCs w:val="28"/>
          <w:lang w:eastAsia="nb-NO"/>
        </w:rPr>
        <w:drawing>
          <wp:inline distT="0" distB="0" distL="0" distR="0" wp14:anchorId="07453D83" wp14:editId="79EDD05A">
            <wp:extent cx="1856661" cy="1044000"/>
            <wp:effectExtent l="0" t="0" r="0" b="0"/>
            <wp:docPr id="16" name="Picture 16" descr="/Users/bodilfuru/Desktop/stills/o.00_39_27_23.Still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bodilfuru/Desktop/stills/o.00_39_27_23.Still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6661" cy="1044000"/>
                    </a:xfrm>
                    <a:prstGeom prst="rect">
                      <a:avLst/>
                    </a:prstGeom>
                    <a:noFill/>
                    <a:ln>
                      <a:noFill/>
                    </a:ln>
                  </pic:spPr>
                </pic:pic>
              </a:graphicData>
            </a:graphic>
          </wp:inline>
        </w:drawing>
      </w:r>
      <w:r w:rsidRPr="00550021">
        <w:rPr>
          <w:rFonts w:ascii="Arial" w:hAnsi="Arial" w:cs="Arial"/>
          <w:b/>
          <w:bCs/>
          <w:noProof/>
          <w:color w:val="1A1A1A"/>
          <w:sz w:val="28"/>
          <w:szCs w:val="28"/>
          <w:lang w:eastAsia="nb-NO"/>
        </w:rPr>
        <w:drawing>
          <wp:inline distT="0" distB="0" distL="0" distR="0" wp14:anchorId="3CD402D8" wp14:editId="2C7DE665">
            <wp:extent cx="1856661" cy="1044000"/>
            <wp:effectExtent l="0" t="0" r="0" b="0"/>
            <wp:docPr id="11" name="Picture 11" descr="/Users/bodilfuru/Desktop/stills/er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bodilfuru/Desktop/stills/eri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6661" cy="1044000"/>
                    </a:xfrm>
                    <a:prstGeom prst="rect">
                      <a:avLst/>
                    </a:prstGeom>
                    <a:noFill/>
                    <a:ln>
                      <a:noFill/>
                    </a:ln>
                  </pic:spPr>
                </pic:pic>
              </a:graphicData>
            </a:graphic>
          </wp:inline>
        </w:drawing>
      </w:r>
      <w:r w:rsidR="00A73EC5">
        <w:rPr>
          <w:rFonts w:ascii="Arial" w:hAnsi="Arial" w:cs="Arial"/>
          <w:b/>
          <w:bCs/>
          <w:noProof/>
          <w:color w:val="1A1A1A"/>
          <w:sz w:val="28"/>
          <w:szCs w:val="28"/>
          <w:lang w:eastAsia="nb-NO"/>
        </w:rPr>
        <w:drawing>
          <wp:inline distT="0" distB="0" distL="0" distR="0" wp14:anchorId="144EEB38" wp14:editId="34A58664">
            <wp:extent cx="1863749" cy="1047189"/>
            <wp:effectExtent l="0" t="0" r="0" b="0"/>
            <wp:docPr id="5" name="Picture 5" descr="../../../../Volumes/bodil/MdC%20stills/2099_MdC_engsubs_5.1.00_09_53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bodil/MdC%20stills/2099_MdC_engsubs_5.1.00_09_53_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52" cy="1075734"/>
                    </a:xfrm>
                    <a:prstGeom prst="rect">
                      <a:avLst/>
                    </a:prstGeom>
                    <a:noFill/>
                    <a:ln>
                      <a:noFill/>
                    </a:ln>
                  </pic:spPr>
                </pic:pic>
              </a:graphicData>
            </a:graphic>
          </wp:inline>
        </w:drawing>
      </w:r>
      <w:r w:rsidR="009B0293" w:rsidRPr="00550021">
        <w:rPr>
          <w:rFonts w:ascii="Arial" w:hAnsi="Arial" w:cs="Arial"/>
          <w:b/>
          <w:bCs/>
          <w:noProof/>
          <w:color w:val="1A1A1A"/>
          <w:sz w:val="28"/>
          <w:szCs w:val="28"/>
          <w:lang w:eastAsia="nb-NO"/>
        </w:rPr>
        <w:drawing>
          <wp:inline distT="0" distB="0" distL="0" distR="0" wp14:anchorId="33978DE4" wp14:editId="582B36D9">
            <wp:extent cx="1856660" cy="1044000"/>
            <wp:effectExtent l="0" t="0" r="0" b="0"/>
            <wp:docPr id="24" name="Picture 24" descr="/Users/bodilfuru/Desktop/stills/Sequence 05.00_23_11_10.Sti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bodilfuru/Desktop/stills/Sequence 05.00_23_11_10.Still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660" cy="1044000"/>
                    </a:xfrm>
                    <a:prstGeom prst="rect">
                      <a:avLst/>
                    </a:prstGeom>
                    <a:noFill/>
                    <a:ln>
                      <a:noFill/>
                    </a:ln>
                  </pic:spPr>
                </pic:pic>
              </a:graphicData>
            </a:graphic>
          </wp:inline>
        </w:drawing>
      </w:r>
      <w:r w:rsidR="009B0293" w:rsidRPr="00550021">
        <w:rPr>
          <w:rFonts w:ascii="Arial" w:hAnsi="Arial" w:cs="Arial"/>
          <w:b/>
          <w:bCs/>
          <w:noProof/>
          <w:color w:val="1A1A1A"/>
          <w:sz w:val="28"/>
          <w:szCs w:val="28"/>
          <w:lang w:eastAsia="nb-NO"/>
        </w:rPr>
        <w:drawing>
          <wp:inline distT="0" distB="0" distL="0" distR="0" wp14:anchorId="40BE5869" wp14:editId="61528391">
            <wp:extent cx="1856660" cy="1044000"/>
            <wp:effectExtent l="0" t="0" r="0" b="0"/>
            <wp:docPr id="18" name="Picture 18" descr="/Users/bodilfuru/Desktop/stills/søndag.01_00_13_23.Still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bodilfuru/Desktop/stills/søndag.01_00_13_23.Still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6660" cy="1044000"/>
                    </a:xfrm>
                    <a:prstGeom prst="rect">
                      <a:avLst/>
                    </a:prstGeom>
                    <a:noFill/>
                    <a:ln>
                      <a:noFill/>
                    </a:ln>
                  </pic:spPr>
                </pic:pic>
              </a:graphicData>
            </a:graphic>
          </wp:inline>
        </w:drawing>
      </w:r>
    </w:p>
    <w:p w14:paraId="54CE45EF" w14:textId="65668872" w:rsidR="00AD0FBF" w:rsidRPr="00550021" w:rsidRDefault="00AD0FBF" w:rsidP="00C52A98">
      <w:pPr>
        <w:widowControl w:val="0"/>
        <w:autoSpaceDE w:val="0"/>
        <w:autoSpaceDN w:val="0"/>
        <w:adjustRightInd w:val="0"/>
        <w:rPr>
          <w:rFonts w:ascii="Arial" w:hAnsi="Arial" w:cs="Arial"/>
          <w:b/>
          <w:bCs/>
          <w:color w:val="1A1A1A"/>
          <w:sz w:val="28"/>
          <w:szCs w:val="28"/>
        </w:rPr>
      </w:pPr>
    </w:p>
    <w:p w14:paraId="1983786E" w14:textId="70C0EEB8" w:rsidR="007C7F68" w:rsidRDefault="00DA7D67" w:rsidP="00C52A98">
      <w:pPr>
        <w:widowControl w:val="0"/>
        <w:autoSpaceDE w:val="0"/>
        <w:autoSpaceDN w:val="0"/>
        <w:adjustRightInd w:val="0"/>
        <w:rPr>
          <w:rFonts w:ascii="Arial" w:hAnsi="Arial" w:cs="Arial"/>
          <w:b/>
          <w:bCs/>
          <w:color w:val="1A1A1A"/>
          <w:sz w:val="28"/>
          <w:szCs w:val="28"/>
        </w:rPr>
      </w:pPr>
      <w:r>
        <w:rPr>
          <w:rFonts w:ascii="Arial" w:hAnsi="Arial" w:cs="Arial"/>
          <w:b/>
          <w:bCs/>
          <w:color w:val="1A1A1A"/>
          <w:sz w:val="28"/>
          <w:szCs w:val="28"/>
        </w:rPr>
        <w:t>VIMEO LINK</w:t>
      </w:r>
    </w:p>
    <w:p w14:paraId="16238EAA" w14:textId="77777777" w:rsidR="00A73EC5" w:rsidRDefault="004D6E23" w:rsidP="00A73EC5">
      <w:pPr>
        <w:widowControl w:val="0"/>
        <w:autoSpaceDE w:val="0"/>
        <w:autoSpaceDN w:val="0"/>
        <w:adjustRightInd w:val="0"/>
        <w:rPr>
          <w:rFonts w:ascii="Helvetica" w:hAnsi="Helvetica" w:cs="Helvetica"/>
          <w:color w:val="353535"/>
        </w:rPr>
      </w:pPr>
      <w:hyperlink r:id="rId12" w:history="1">
        <w:r w:rsidR="00A73EC5">
          <w:rPr>
            <w:rFonts w:ascii="Helvetica" w:hAnsi="Helvetica" w:cs="Helvetica"/>
            <w:color w:val="DCA10D"/>
            <w:u w:val="single" w:color="DCA10D"/>
          </w:rPr>
          <w:t>https://vimeo.com/190940085</w:t>
        </w:r>
      </w:hyperlink>
    </w:p>
    <w:p w14:paraId="39D663D6" w14:textId="566B497A" w:rsidR="00DA7D67" w:rsidRDefault="00A73EC5" w:rsidP="00A73EC5">
      <w:pPr>
        <w:widowControl w:val="0"/>
        <w:autoSpaceDE w:val="0"/>
        <w:autoSpaceDN w:val="0"/>
        <w:adjustRightInd w:val="0"/>
        <w:rPr>
          <w:rFonts w:ascii="Arial" w:hAnsi="Arial" w:cs="Arial"/>
          <w:b/>
          <w:bCs/>
          <w:color w:val="1A1A1A"/>
          <w:sz w:val="28"/>
          <w:szCs w:val="28"/>
        </w:rPr>
      </w:pPr>
      <w:proofErr w:type="gramStart"/>
      <w:r>
        <w:rPr>
          <w:rFonts w:ascii="Helvetica" w:hAnsi="Helvetica" w:cs="Helvetica"/>
          <w:color w:val="353535"/>
        </w:rPr>
        <w:lastRenderedPageBreak/>
        <w:t>Password :</w:t>
      </w:r>
      <w:proofErr w:type="gramEnd"/>
      <w:r>
        <w:rPr>
          <w:rFonts w:ascii="Helvetica" w:hAnsi="Helvetica" w:cs="Helvetica"/>
          <w:color w:val="353535"/>
        </w:rPr>
        <w:t xml:space="preserve"> Lunsebele</w:t>
      </w:r>
    </w:p>
    <w:p w14:paraId="68C20375" w14:textId="77777777" w:rsidR="00A73EC5" w:rsidRDefault="00A73EC5" w:rsidP="00A73EC5">
      <w:pPr>
        <w:widowControl w:val="0"/>
        <w:autoSpaceDE w:val="0"/>
        <w:autoSpaceDN w:val="0"/>
        <w:adjustRightInd w:val="0"/>
        <w:rPr>
          <w:rFonts w:ascii="Arial" w:hAnsi="Arial" w:cs="Arial"/>
          <w:b/>
          <w:bCs/>
          <w:color w:val="1A1A1A"/>
          <w:sz w:val="28"/>
          <w:szCs w:val="28"/>
        </w:rPr>
      </w:pPr>
    </w:p>
    <w:p w14:paraId="760B8B2C" w14:textId="77777777" w:rsidR="00A73EC5" w:rsidRPr="00550021" w:rsidRDefault="00A73EC5" w:rsidP="00A73EC5">
      <w:pPr>
        <w:widowControl w:val="0"/>
        <w:autoSpaceDE w:val="0"/>
        <w:autoSpaceDN w:val="0"/>
        <w:adjustRightInd w:val="0"/>
        <w:rPr>
          <w:rFonts w:ascii="Arial" w:hAnsi="Arial" w:cs="Arial"/>
          <w:b/>
          <w:bCs/>
          <w:color w:val="1A1A1A"/>
          <w:sz w:val="28"/>
          <w:szCs w:val="28"/>
        </w:rPr>
      </w:pPr>
      <w:r w:rsidRPr="00550021">
        <w:rPr>
          <w:rFonts w:ascii="Arial" w:hAnsi="Arial" w:cs="Arial"/>
          <w:b/>
          <w:bCs/>
          <w:color w:val="1A1A1A"/>
          <w:sz w:val="28"/>
          <w:szCs w:val="28"/>
        </w:rPr>
        <w:t>LANDSCAPES BY THE BOOK</w:t>
      </w:r>
    </w:p>
    <w:p w14:paraId="33E717DD" w14:textId="77777777" w:rsidR="00A73EC5" w:rsidRPr="00550021" w:rsidRDefault="00A73EC5" w:rsidP="00A73EC5">
      <w:pPr>
        <w:widowControl w:val="0"/>
        <w:autoSpaceDE w:val="0"/>
        <w:autoSpaceDN w:val="0"/>
        <w:adjustRightInd w:val="0"/>
        <w:rPr>
          <w:rFonts w:ascii="Arial" w:hAnsi="Arial" w:cs="Arial"/>
          <w:color w:val="1A1A1A"/>
          <w:sz w:val="20"/>
          <w:szCs w:val="20"/>
        </w:rPr>
      </w:pPr>
      <w:r w:rsidRPr="00550021">
        <w:rPr>
          <w:rFonts w:ascii="Arial" w:hAnsi="Arial" w:cs="Arial"/>
          <w:color w:val="1A1A1A"/>
          <w:sz w:val="20"/>
          <w:szCs w:val="20"/>
        </w:rPr>
        <w:t>HD video, 37 minutes, 2015</w:t>
      </w:r>
    </w:p>
    <w:p w14:paraId="438B3CF2" w14:textId="77777777" w:rsidR="00A73EC5" w:rsidRPr="00550021" w:rsidRDefault="00A73EC5" w:rsidP="00A73EC5">
      <w:pPr>
        <w:widowControl w:val="0"/>
        <w:autoSpaceDE w:val="0"/>
        <w:autoSpaceDN w:val="0"/>
        <w:adjustRightInd w:val="0"/>
        <w:rPr>
          <w:rFonts w:ascii="Arial" w:hAnsi="Arial" w:cs="Arial"/>
          <w:b/>
          <w:bCs/>
          <w:color w:val="1A1A1A"/>
          <w:sz w:val="28"/>
          <w:szCs w:val="28"/>
        </w:rPr>
      </w:pPr>
    </w:p>
    <w:p w14:paraId="4FADEA94" w14:textId="77777777" w:rsidR="00A73EC5" w:rsidRPr="00550021" w:rsidRDefault="00A73EC5" w:rsidP="00A73EC5">
      <w:pPr>
        <w:widowControl w:val="0"/>
        <w:autoSpaceDE w:val="0"/>
        <w:autoSpaceDN w:val="0"/>
        <w:adjustRightInd w:val="0"/>
        <w:rPr>
          <w:rFonts w:ascii="Arial" w:hAnsi="Arial" w:cs="Arial"/>
          <w:b/>
          <w:bCs/>
          <w:color w:val="1A1A1A"/>
          <w:sz w:val="28"/>
          <w:szCs w:val="28"/>
        </w:rPr>
      </w:pPr>
    </w:p>
    <w:p w14:paraId="5E0D015C" w14:textId="77777777" w:rsidR="00A73EC5" w:rsidRPr="00550021" w:rsidRDefault="00A73EC5" w:rsidP="00A73EC5">
      <w:pPr>
        <w:widowControl w:val="0"/>
        <w:autoSpaceDE w:val="0"/>
        <w:autoSpaceDN w:val="0"/>
        <w:adjustRightInd w:val="0"/>
        <w:rPr>
          <w:rFonts w:ascii="Arial" w:hAnsi="Arial" w:cs="Arial"/>
          <w:b/>
          <w:bCs/>
          <w:color w:val="1A1A1A"/>
          <w:sz w:val="28"/>
          <w:szCs w:val="28"/>
        </w:rPr>
      </w:pPr>
      <w:r w:rsidRPr="00550021">
        <w:rPr>
          <w:rFonts w:ascii="Arial" w:hAnsi="Arial" w:cs="Arial"/>
          <w:b/>
          <w:bCs/>
          <w:noProof/>
          <w:color w:val="1A1A1A"/>
          <w:sz w:val="28"/>
          <w:szCs w:val="28"/>
          <w:lang w:eastAsia="nb-NO"/>
        </w:rPr>
        <w:drawing>
          <wp:inline distT="0" distB="0" distL="0" distR="0" wp14:anchorId="7914FD9A" wp14:editId="355200BF">
            <wp:extent cx="5760000" cy="3238848"/>
            <wp:effectExtent l="0" t="0" r="6350" b="12700"/>
            <wp:docPr id="1" name="Picture 1" descr="/Users/bodilfuru/Documents/Harpefoss/harpefoss still/landskapsbilder etter regl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odilfuru/Documents/Harpefoss/harpefoss still/landskapsbilder etter reglen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238848"/>
                    </a:xfrm>
                    <a:prstGeom prst="rect">
                      <a:avLst/>
                    </a:prstGeom>
                    <a:noFill/>
                    <a:ln>
                      <a:noFill/>
                    </a:ln>
                  </pic:spPr>
                </pic:pic>
              </a:graphicData>
            </a:graphic>
          </wp:inline>
        </w:drawing>
      </w:r>
    </w:p>
    <w:p w14:paraId="33FA1F35" w14:textId="77777777" w:rsidR="00A73EC5" w:rsidRPr="00550021" w:rsidRDefault="00A73EC5" w:rsidP="00A73EC5">
      <w:pPr>
        <w:widowControl w:val="0"/>
        <w:autoSpaceDE w:val="0"/>
        <w:autoSpaceDN w:val="0"/>
        <w:adjustRightInd w:val="0"/>
        <w:rPr>
          <w:rFonts w:ascii="Arial" w:hAnsi="Arial" w:cs="Arial"/>
          <w:color w:val="1A1A1A"/>
          <w:sz w:val="30"/>
          <w:szCs w:val="30"/>
        </w:rPr>
      </w:pPr>
    </w:p>
    <w:p w14:paraId="6A7D8ED7" w14:textId="6C701C5D" w:rsidR="004F6153" w:rsidRDefault="004F6153" w:rsidP="00A73EC5">
      <w:pPr>
        <w:rPr>
          <w:rFonts w:ascii="Arial" w:hAnsi="Arial" w:cs="Arial"/>
          <w:color w:val="1A1A1A"/>
          <w:kern w:val="1"/>
        </w:rPr>
      </w:pPr>
      <w:r w:rsidRPr="00550021">
        <w:rPr>
          <w:rFonts w:ascii="Arial" w:hAnsi="Arial" w:cs="Arial"/>
          <w:color w:val="1A1A1A"/>
        </w:rPr>
        <w:t>Commissioned by</w:t>
      </w:r>
      <w:r>
        <w:rPr>
          <w:rFonts w:ascii="Arial" w:hAnsi="Arial" w:cs="Arial"/>
          <w:color w:val="1A1A1A"/>
        </w:rPr>
        <w:t xml:space="preserve"> </w:t>
      </w:r>
      <w:proofErr w:type="spellStart"/>
      <w:r>
        <w:rPr>
          <w:rFonts w:ascii="Arial" w:hAnsi="Arial" w:cs="Arial"/>
          <w:color w:val="1A1A1A"/>
        </w:rPr>
        <w:t>Harpefoss</w:t>
      </w:r>
      <w:proofErr w:type="spellEnd"/>
      <w:r>
        <w:rPr>
          <w:rFonts w:ascii="Arial" w:hAnsi="Arial" w:cs="Arial"/>
          <w:color w:val="1A1A1A"/>
        </w:rPr>
        <w:t xml:space="preserve"> Hotel, curated by </w:t>
      </w:r>
      <w:proofErr w:type="spellStart"/>
      <w:r w:rsidR="00532ED2">
        <w:rPr>
          <w:rFonts w:ascii="Arial" w:hAnsi="Arial" w:cs="Arial"/>
          <w:color w:val="1A1A1A"/>
        </w:rPr>
        <w:t>Eivind</w:t>
      </w:r>
      <w:proofErr w:type="spellEnd"/>
      <w:r w:rsidR="00532ED2">
        <w:rPr>
          <w:rFonts w:ascii="Arial" w:hAnsi="Arial" w:cs="Arial"/>
          <w:color w:val="1A1A1A"/>
        </w:rPr>
        <w:t xml:space="preserve"> </w:t>
      </w:r>
      <w:proofErr w:type="spellStart"/>
      <w:r w:rsidR="00532ED2">
        <w:rPr>
          <w:rFonts w:ascii="Arial" w:hAnsi="Arial" w:cs="Arial"/>
          <w:color w:val="1A1A1A"/>
        </w:rPr>
        <w:t>Slettemeås</w:t>
      </w:r>
      <w:proofErr w:type="spellEnd"/>
      <w:r w:rsidR="00532ED2">
        <w:rPr>
          <w:rFonts w:ascii="Arial" w:hAnsi="Arial" w:cs="Arial"/>
          <w:color w:val="1A1A1A"/>
        </w:rPr>
        <w:t>.</w:t>
      </w:r>
    </w:p>
    <w:p w14:paraId="1D8C069A" w14:textId="77777777" w:rsidR="00A73EC5" w:rsidRPr="00550021" w:rsidRDefault="00A73EC5" w:rsidP="00A73EC5">
      <w:pPr>
        <w:rPr>
          <w:rFonts w:ascii="Arial" w:hAnsi="Arial" w:cs="Arial"/>
          <w:color w:val="1A1A1A"/>
          <w:kern w:val="1"/>
        </w:rPr>
      </w:pPr>
      <w:r w:rsidRPr="00550021">
        <w:rPr>
          <w:rFonts w:ascii="Arial" w:hAnsi="Arial" w:cs="Arial"/>
          <w:color w:val="1A1A1A"/>
          <w:kern w:val="1"/>
        </w:rPr>
        <w:tab/>
      </w:r>
      <w:r w:rsidRPr="00550021">
        <w:rPr>
          <w:rFonts w:ascii="Arial" w:hAnsi="Arial" w:cs="Arial"/>
          <w:color w:val="1A1A1A"/>
          <w:kern w:val="1"/>
        </w:rPr>
        <w:tab/>
      </w:r>
    </w:p>
    <w:p w14:paraId="1FE60D53" w14:textId="77777777" w:rsidR="00A73EC5" w:rsidRPr="00550021" w:rsidRDefault="00A73EC5" w:rsidP="00A73EC5">
      <w:pPr>
        <w:jc w:val="both"/>
        <w:rPr>
          <w:rFonts w:ascii="Arial" w:hAnsi="Arial" w:cs="Arial"/>
          <w:color w:val="1A1A1A"/>
        </w:rPr>
      </w:pPr>
      <w:r w:rsidRPr="007C7F68">
        <w:rPr>
          <w:rFonts w:ascii="Arial" w:hAnsi="Arial" w:cs="Arial"/>
          <w:i/>
          <w:color w:val="1A1A1A"/>
        </w:rPr>
        <w:t>Landscapes by the book</w:t>
      </w:r>
      <w:r w:rsidRPr="00550021">
        <w:rPr>
          <w:rFonts w:ascii="Arial" w:hAnsi="Arial" w:cs="Arial"/>
          <w:color w:val="1A1A1A"/>
        </w:rPr>
        <w:t xml:space="preserve"> is filmed in the municipality of </w:t>
      </w:r>
      <w:proofErr w:type="spellStart"/>
      <w:r w:rsidRPr="00550021">
        <w:rPr>
          <w:rFonts w:ascii="Arial" w:hAnsi="Arial" w:cs="Arial"/>
          <w:color w:val="1A1A1A"/>
        </w:rPr>
        <w:t>Fron</w:t>
      </w:r>
      <w:proofErr w:type="spellEnd"/>
      <w:r w:rsidRPr="00550021">
        <w:rPr>
          <w:rFonts w:ascii="Arial" w:hAnsi="Arial" w:cs="Arial"/>
          <w:color w:val="1A1A1A"/>
        </w:rPr>
        <w:t xml:space="preserve"> in Norway. The film portrays the alteration of landscapes through flooding and highway construction, and it’s effects upon the people inhabiting these places. Another focal point for the film is the now rejected plans for development of a new hydroelectric power plant in the river </w:t>
      </w:r>
      <w:proofErr w:type="spellStart"/>
      <w:r w:rsidRPr="00550021">
        <w:rPr>
          <w:rFonts w:ascii="Arial" w:hAnsi="Arial" w:cs="Arial"/>
          <w:color w:val="1A1A1A"/>
        </w:rPr>
        <w:t>Lågen</w:t>
      </w:r>
      <w:proofErr w:type="spellEnd"/>
      <w:r w:rsidRPr="00550021">
        <w:rPr>
          <w:rFonts w:ascii="Arial" w:hAnsi="Arial" w:cs="Arial"/>
          <w:color w:val="1A1A1A"/>
        </w:rPr>
        <w:t>, where both supporters and protesters reflect about what might have become the consequences. The film dwells about risk-taking and how common land(</w:t>
      </w:r>
      <w:proofErr w:type="spellStart"/>
      <w:r w:rsidRPr="00550021">
        <w:rPr>
          <w:rFonts w:ascii="Arial" w:hAnsi="Arial" w:cs="Arial"/>
          <w:color w:val="1A1A1A"/>
        </w:rPr>
        <w:t>scapes</w:t>
      </w:r>
      <w:proofErr w:type="spellEnd"/>
      <w:r w:rsidRPr="00550021">
        <w:rPr>
          <w:rFonts w:ascii="Arial" w:hAnsi="Arial" w:cs="Arial"/>
          <w:color w:val="1A1A1A"/>
        </w:rPr>
        <w:t>) are affected by modernity and big society. By the use of local myths and traditional music the film shows us more than the actual landscapes might reveal to us.</w:t>
      </w:r>
    </w:p>
    <w:p w14:paraId="5799F8A6" w14:textId="77777777" w:rsidR="00A73EC5" w:rsidRPr="00550021" w:rsidRDefault="00A73EC5" w:rsidP="00A73EC5">
      <w:pPr>
        <w:rPr>
          <w:rFonts w:ascii="Arial" w:hAnsi="Arial" w:cs="Arial"/>
          <w:color w:val="1A1A1A"/>
        </w:rPr>
      </w:pPr>
    </w:p>
    <w:p w14:paraId="48E4EDCB" w14:textId="77777777" w:rsidR="00A73EC5" w:rsidRPr="007C7F68" w:rsidRDefault="00A73EC5" w:rsidP="00A73EC5">
      <w:pPr>
        <w:rPr>
          <w:rFonts w:ascii="Arial" w:hAnsi="Arial" w:cs="Arial"/>
          <w:b/>
          <w:bCs/>
          <w:color w:val="000000" w:themeColor="text1"/>
        </w:rPr>
      </w:pPr>
      <w:r w:rsidRPr="007C7F68">
        <w:rPr>
          <w:rFonts w:ascii="Arial" w:hAnsi="Arial" w:cs="Arial"/>
          <w:b/>
          <w:color w:val="1A1A1A"/>
        </w:rPr>
        <w:t xml:space="preserve">Video Link </w:t>
      </w:r>
    </w:p>
    <w:p w14:paraId="11835765" w14:textId="77777777" w:rsidR="00A73EC5" w:rsidRPr="00550021" w:rsidRDefault="00A73EC5" w:rsidP="00A73EC5">
      <w:pPr>
        <w:rPr>
          <w:rFonts w:ascii="Arial" w:hAnsi="Arial" w:cs="Arial"/>
          <w:bCs/>
          <w:color w:val="000000" w:themeColor="text1"/>
        </w:rPr>
      </w:pPr>
      <w:r w:rsidRPr="00550021">
        <w:rPr>
          <w:rFonts w:ascii="Arial" w:hAnsi="Arial" w:cs="Arial"/>
          <w:bCs/>
          <w:color w:val="000000" w:themeColor="text1"/>
        </w:rPr>
        <w:t>https://vimeo.com/139922526</w:t>
      </w:r>
    </w:p>
    <w:p w14:paraId="76BC7E94" w14:textId="77777777" w:rsidR="00A73EC5" w:rsidRPr="00550021" w:rsidRDefault="00A73EC5" w:rsidP="00A73EC5">
      <w:pPr>
        <w:rPr>
          <w:rFonts w:ascii="Arial" w:hAnsi="Arial" w:cs="Arial"/>
          <w:bCs/>
          <w:color w:val="000000" w:themeColor="text1"/>
        </w:rPr>
      </w:pPr>
      <w:r w:rsidRPr="00550021">
        <w:rPr>
          <w:rFonts w:ascii="Arial" w:hAnsi="Arial" w:cs="Arial"/>
          <w:bCs/>
          <w:color w:val="000000" w:themeColor="text1"/>
        </w:rPr>
        <w:t>PWD: landscapes2015</w:t>
      </w:r>
    </w:p>
    <w:p w14:paraId="3850D925" w14:textId="77777777" w:rsidR="00A73EC5" w:rsidRPr="00550021" w:rsidRDefault="00A73EC5" w:rsidP="00A73EC5">
      <w:pPr>
        <w:rPr>
          <w:rFonts w:ascii="Arial" w:hAnsi="Arial" w:cs="Arial"/>
        </w:rPr>
      </w:pPr>
    </w:p>
    <w:p w14:paraId="10A73124" w14:textId="77777777" w:rsidR="00A73EC5" w:rsidRPr="00FF682A" w:rsidRDefault="00A73EC5" w:rsidP="00A73EC5">
      <w:pPr>
        <w:widowControl w:val="0"/>
        <w:autoSpaceDE w:val="0"/>
        <w:autoSpaceDN w:val="0"/>
        <w:adjustRightInd w:val="0"/>
        <w:rPr>
          <w:rFonts w:ascii="Arial" w:hAnsi="Arial" w:cs="Arial"/>
        </w:rPr>
      </w:pPr>
    </w:p>
    <w:p w14:paraId="115309C1" w14:textId="77777777" w:rsidR="007C7F68" w:rsidRDefault="007C7F68" w:rsidP="00C52A98">
      <w:pPr>
        <w:rPr>
          <w:rFonts w:ascii="Arial" w:hAnsi="Arial" w:cs="Arial"/>
          <w:b/>
          <w:bCs/>
          <w:color w:val="1A1A1A"/>
          <w:sz w:val="28"/>
          <w:szCs w:val="28"/>
        </w:rPr>
      </w:pPr>
    </w:p>
    <w:p w14:paraId="25F36659" w14:textId="77777777" w:rsidR="00A73EC5" w:rsidRDefault="00A73EC5" w:rsidP="00C52A98">
      <w:pPr>
        <w:rPr>
          <w:rFonts w:ascii="Arial" w:hAnsi="Arial" w:cs="Arial"/>
          <w:b/>
          <w:bCs/>
          <w:color w:val="1A1A1A"/>
          <w:sz w:val="28"/>
          <w:szCs w:val="28"/>
        </w:rPr>
      </w:pPr>
    </w:p>
    <w:p w14:paraId="05AA1856" w14:textId="77777777" w:rsidR="00A73EC5" w:rsidRDefault="00A73EC5" w:rsidP="00C52A98">
      <w:pPr>
        <w:rPr>
          <w:rFonts w:ascii="Arial" w:hAnsi="Arial" w:cs="Arial"/>
          <w:b/>
          <w:bCs/>
          <w:color w:val="1A1A1A"/>
          <w:sz w:val="28"/>
          <w:szCs w:val="28"/>
        </w:rPr>
      </w:pPr>
    </w:p>
    <w:p w14:paraId="697450F7" w14:textId="77777777" w:rsidR="00A73EC5" w:rsidRDefault="00A73EC5" w:rsidP="00C52A98">
      <w:pPr>
        <w:rPr>
          <w:rFonts w:ascii="Arial" w:hAnsi="Arial" w:cs="Arial"/>
          <w:b/>
          <w:bCs/>
          <w:color w:val="1A1A1A"/>
          <w:sz w:val="28"/>
          <w:szCs w:val="28"/>
        </w:rPr>
      </w:pPr>
    </w:p>
    <w:p w14:paraId="2E52F6A3" w14:textId="77777777" w:rsidR="00A73EC5" w:rsidRDefault="00A73EC5" w:rsidP="00C52A98">
      <w:pPr>
        <w:rPr>
          <w:rFonts w:ascii="Arial" w:hAnsi="Arial" w:cs="Arial"/>
          <w:b/>
          <w:bCs/>
          <w:color w:val="1A1A1A"/>
          <w:sz w:val="28"/>
          <w:szCs w:val="28"/>
        </w:rPr>
      </w:pPr>
    </w:p>
    <w:p w14:paraId="3FCC9C10" w14:textId="77777777" w:rsidR="00A73EC5" w:rsidRDefault="00A73EC5" w:rsidP="00C52A98">
      <w:pPr>
        <w:rPr>
          <w:rFonts w:ascii="Arial" w:hAnsi="Arial" w:cs="Arial"/>
          <w:b/>
          <w:bCs/>
          <w:color w:val="1A1A1A"/>
          <w:sz w:val="28"/>
          <w:szCs w:val="28"/>
        </w:rPr>
      </w:pPr>
    </w:p>
    <w:p w14:paraId="278BEB47" w14:textId="77777777" w:rsidR="00A73EC5" w:rsidRDefault="00A73EC5" w:rsidP="00C52A98">
      <w:pPr>
        <w:rPr>
          <w:rFonts w:ascii="Arial" w:hAnsi="Arial" w:cs="Arial"/>
          <w:b/>
          <w:bCs/>
          <w:color w:val="1A1A1A"/>
          <w:sz w:val="28"/>
          <w:szCs w:val="28"/>
        </w:rPr>
      </w:pPr>
    </w:p>
    <w:p w14:paraId="6A2ABCD9" w14:textId="77777777" w:rsidR="00A73EC5" w:rsidRDefault="00A73EC5" w:rsidP="00C52A98">
      <w:pPr>
        <w:rPr>
          <w:rFonts w:ascii="Arial" w:hAnsi="Arial" w:cs="Arial"/>
          <w:b/>
          <w:bCs/>
          <w:color w:val="1A1A1A"/>
          <w:sz w:val="28"/>
          <w:szCs w:val="28"/>
        </w:rPr>
      </w:pPr>
    </w:p>
    <w:p w14:paraId="39A9E3C4" w14:textId="77777777" w:rsidR="00C52A98" w:rsidRPr="00550021" w:rsidRDefault="00C52A98" w:rsidP="00C52A98">
      <w:pPr>
        <w:rPr>
          <w:rFonts w:ascii="Arial" w:hAnsi="Arial" w:cs="Arial"/>
          <w:b/>
          <w:bCs/>
          <w:color w:val="1A1A1A"/>
          <w:sz w:val="28"/>
          <w:szCs w:val="28"/>
        </w:rPr>
      </w:pPr>
      <w:r w:rsidRPr="00550021">
        <w:rPr>
          <w:rFonts w:ascii="Arial" w:hAnsi="Arial" w:cs="Arial"/>
          <w:b/>
          <w:bCs/>
          <w:color w:val="1A1A1A"/>
          <w:sz w:val="28"/>
          <w:szCs w:val="28"/>
        </w:rPr>
        <w:t>CODE MINIER</w:t>
      </w:r>
    </w:p>
    <w:p w14:paraId="4593A7F3" w14:textId="77777777" w:rsidR="007C7F68" w:rsidRPr="007C7F68" w:rsidRDefault="007C7F68" w:rsidP="007C7F68">
      <w:pPr>
        <w:widowControl w:val="0"/>
        <w:autoSpaceDE w:val="0"/>
        <w:autoSpaceDN w:val="0"/>
        <w:adjustRightInd w:val="0"/>
        <w:rPr>
          <w:rFonts w:ascii="Arial" w:hAnsi="Arial" w:cs="Arial"/>
          <w:color w:val="1A1A1A"/>
          <w:sz w:val="20"/>
          <w:szCs w:val="20"/>
        </w:rPr>
      </w:pPr>
      <w:r w:rsidRPr="007C7F68">
        <w:rPr>
          <w:rFonts w:ascii="Arial" w:hAnsi="Arial" w:cs="Arial"/>
          <w:color w:val="1A1A1A"/>
          <w:sz w:val="20"/>
          <w:szCs w:val="20"/>
        </w:rPr>
        <w:t>HD video, 45 minutes, 2013</w:t>
      </w:r>
    </w:p>
    <w:p w14:paraId="4C9EF5A2" w14:textId="77777777" w:rsidR="00C52A98" w:rsidRPr="00550021" w:rsidRDefault="00C52A98" w:rsidP="00C52A98">
      <w:pPr>
        <w:rPr>
          <w:rFonts w:ascii="Arial" w:hAnsi="Arial" w:cs="Arial"/>
          <w:b/>
          <w:bCs/>
          <w:color w:val="1A1A1A"/>
          <w:sz w:val="64"/>
          <w:szCs w:val="64"/>
        </w:rPr>
      </w:pPr>
    </w:p>
    <w:p w14:paraId="09423853" w14:textId="77777777" w:rsidR="00C52A98" w:rsidRPr="00550021" w:rsidRDefault="00C52A98" w:rsidP="007C7F68">
      <w:pPr>
        <w:rPr>
          <w:rFonts w:ascii="Arial" w:hAnsi="Arial" w:cs="Arial"/>
          <w:b/>
          <w:bCs/>
          <w:color w:val="1A1A1A"/>
          <w:sz w:val="64"/>
          <w:szCs w:val="64"/>
        </w:rPr>
      </w:pPr>
      <w:r w:rsidRPr="00550021">
        <w:rPr>
          <w:rFonts w:ascii="Arial" w:hAnsi="Arial" w:cs="Arial"/>
          <w:b/>
          <w:bCs/>
          <w:noProof/>
          <w:color w:val="1A1A1A"/>
          <w:sz w:val="64"/>
          <w:szCs w:val="64"/>
          <w:lang w:eastAsia="nb-NO"/>
        </w:rPr>
        <w:drawing>
          <wp:inline distT="0" distB="0" distL="0" distR="0" wp14:anchorId="4FB5C7F9" wp14:editId="0BC57E97">
            <wp:extent cx="5760000" cy="3238848"/>
            <wp:effectExtent l="0" t="0" r="6350" b="12700"/>
            <wp:docPr id="2" name="Picture 2" descr="/Users/bodilfuru/Documents/KONGO/stills/Code Minier stills/ter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bodilfuru/Documents/KONGO/stills/Code Minier stills/terri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00" cy="3238848"/>
                    </a:xfrm>
                    <a:prstGeom prst="rect">
                      <a:avLst/>
                    </a:prstGeom>
                    <a:noFill/>
                    <a:ln>
                      <a:noFill/>
                    </a:ln>
                  </pic:spPr>
                </pic:pic>
              </a:graphicData>
            </a:graphic>
          </wp:inline>
        </w:drawing>
      </w:r>
    </w:p>
    <w:p w14:paraId="4C776DEA" w14:textId="77777777" w:rsidR="007C7F68" w:rsidRDefault="007C7F68" w:rsidP="00C52A98">
      <w:pPr>
        <w:widowControl w:val="0"/>
        <w:autoSpaceDE w:val="0"/>
        <w:autoSpaceDN w:val="0"/>
        <w:adjustRightInd w:val="0"/>
        <w:rPr>
          <w:rFonts w:ascii="Arial" w:hAnsi="Arial" w:cs="Arial"/>
          <w:b/>
          <w:bCs/>
          <w:color w:val="1A1A1A"/>
          <w:sz w:val="64"/>
          <w:szCs w:val="64"/>
        </w:rPr>
      </w:pPr>
    </w:p>
    <w:p w14:paraId="1CC098D4" w14:textId="77777777" w:rsidR="00C52A98" w:rsidRPr="00550021" w:rsidRDefault="00C52A98" w:rsidP="007C7F68">
      <w:pPr>
        <w:widowControl w:val="0"/>
        <w:autoSpaceDE w:val="0"/>
        <w:autoSpaceDN w:val="0"/>
        <w:adjustRightInd w:val="0"/>
        <w:jc w:val="both"/>
        <w:rPr>
          <w:rFonts w:ascii="Arial" w:hAnsi="Arial" w:cs="Arial"/>
          <w:color w:val="1A1A1A"/>
        </w:rPr>
      </w:pPr>
      <w:r w:rsidRPr="007C7F68">
        <w:rPr>
          <w:rFonts w:ascii="Arial" w:hAnsi="Arial" w:cs="Arial"/>
          <w:i/>
          <w:color w:val="1A1A1A"/>
        </w:rPr>
        <w:t xml:space="preserve">Code </w:t>
      </w:r>
      <w:proofErr w:type="spellStart"/>
      <w:r w:rsidRPr="007C7F68">
        <w:rPr>
          <w:rFonts w:ascii="Arial" w:hAnsi="Arial" w:cs="Arial"/>
          <w:i/>
          <w:color w:val="1A1A1A"/>
        </w:rPr>
        <w:t>Minier</w:t>
      </w:r>
      <w:proofErr w:type="spellEnd"/>
      <w:r w:rsidRPr="00550021">
        <w:rPr>
          <w:rFonts w:ascii="Arial" w:hAnsi="Arial" w:cs="Arial"/>
          <w:color w:val="1A1A1A"/>
        </w:rPr>
        <w:t xml:space="preserve"> is the name of the Congolese mining law, implemented in 2002 as requested by the IMF and the World Bank. It was seen as a necessity to attract foreign investments and multinational mining companies to a war- ridden and bankrupt country.</w:t>
      </w:r>
      <w:r w:rsidR="007C7F68">
        <w:rPr>
          <w:rFonts w:ascii="Arial" w:hAnsi="Arial" w:cs="Arial"/>
          <w:color w:val="1A1A1A"/>
        </w:rPr>
        <w:t xml:space="preserve"> </w:t>
      </w:r>
      <w:r w:rsidRPr="00550021">
        <w:rPr>
          <w:rFonts w:ascii="Arial" w:hAnsi="Arial" w:cs="Arial"/>
          <w:color w:val="1A1A1A"/>
        </w:rPr>
        <w:t xml:space="preserve">Code </w:t>
      </w:r>
      <w:proofErr w:type="spellStart"/>
      <w:r w:rsidRPr="00550021">
        <w:rPr>
          <w:rFonts w:ascii="Arial" w:hAnsi="Arial" w:cs="Arial"/>
          <w:color w:val="1A1A1A"/>
        </w:rPr>
        <w:t>Minier</w:t>
      </w:r>
      <w:proofErr w:type="spellEnd"/>
      <w:r w:rsidRPr="00550021">
        <w:rPr>
          <w:rFonts w:ascii="Arial" w:hAnsi="Arial" w:cs="Arial"/>
          <w:color w:val="1A1A1A"/>
        </w:rPr>
        <w:t xml:space="preserve"> follows different figures that has direct experiences of copper mining, a replaced villager, a business man, a politician, a mine worker and a local Chief </w:t>
      </w:r>
      <w:proofErr w:type="spellStart"/>
      <w:r w:rsidRPr="00550021">
        <w:rPr>
          <w:rFonts w:ascii="Arial" w:hAnsi="Arial" w:cs="Arial"/>
          <w:color w:val="1A1A1A"/>
        </w:rPr>
        <w:t>cotuimer</w:t>
      </w:r>
      <w:proofErr w:type="spellEnd"/>
      <w:r w:rsidRPr="00550021">
        <w:rPr>
          <w:rFonts w:ascii="Arial" w:hAnsi="Arial" w:cs="Arial"/>
          <w:color w:val="1A1A1A"/>
        </w:rPr>
        <w:t>. Like characters in drama they each present their sights, a patchwork of views that is as fragmented as the contested landscape itself, as they offer contrasting views of the copper’s significance and future role.</w:t>
      </w:r>
    </w:p>
    <w:p w14:paraId="23B3C94B" w14:textId="77777777" w:rsidR="00C52A98" w:rsidRPr="00550021" w:rsidRDefault="00C52A98" w:rsidP="007C7F68">
      <w:pPr>
        <w:jc w:val="both"/>
        <w:rPr>
          <w:rFonts w:ascii="Arial" w:hAnsi="Arial" w:cs="Arial"/>
          <w:color w:val="1A1A1A"/>
        </w:rPr>
      </w:pPr>
      <w:r w:rsidRPr="00550021">
        <w:rPr>
          <w:rFonts w:ascii="Arial" w:hAnsi="Arial" w:cs="Arial"/>
          <w:color w:val="1A1A1A"/>
        </w:rPr>
        <w:t>The visual frame of the film is carried out by a series of cinematic tableaux. In a layer of fiction two actors are placed in various landscapes and situations, their dialogues reflect upon the earth, the law and the history in a metaphorical way. We can understand the copper as a talismanic force through which the landscape is potentially transformed, by people trying to find a fortune, and left is the people trying make a living.</w:t>
      </w:r>
    </w:p>
    <w:p w14:paraId="433E18A3" w14:textId="77777777" w:rsidR="00C52A98" w:rsidRPr="00550021" w:rsidRDefault="00C52A98" w:rsidP="00C52A98">
      <w:pPr>
        <w:rPr>
          <w:rFonts w:ascii="Arial" w:hAnsi="Arial" w:cs="Arial"/>
          <w:color w:val="1A1A1A"/>
        </w:rPr>
      </w:pPr>
    </w:p>
    <w:p w14:paraId="40440F9D" w14:textId="77777777" w:rsidR="00C52A98" w:rsidRPr="00550021" w:rsidRDefault="00C52A98" w:rsidP="00C52A98">
      <w:pPr>
        <w:rPr>
          <w:rFonts w:ascii="Arial" w:hAnsi="Arial" w:cs="Arial"/>
          <w:color w:val="1A1A1A"/>
        </w:rPr>
      </w:pPr>
    </w:p>
    <w:p w14:paraId="0E17D12E" w14:textId="77777777" w:rsidR="00C52A98" w:rsidRPr="007C7F68" w:rsidRDefault="007C7F68" w:rsidP="00C52A98">
      <w:pPr>
        <w:rPr>
          <w:rFonts w:ascii="Arial" w:hAnsi="Arial" w:cs="Arial"/>
          <w:b/>
          <w:color w:val="1A1A1A"/>
        </w:rPr>
      </w:pPr>
      <w:r w:rsidRPr="007C7F68">
        <w:rPr>
          <w:rFonts w:ascii="Arial" w:hAnsi="Arial" w:cs="Arial"/>
          <w:b/>
          <w:color w:val="1A1A1A"/>
        </w:rPr>
        <w:t>Video Link</w:t>
      </w:r>
    </w:p>
    <w:p w14:paraId="42C08EB4" w14:textId="77777777" w:rsidR="00C52A98" w:rsidRPr="00550021" w:rsidRDefault="00C52A98" w:rsidP="00C52A98">
      <w:pPr>
        <w:rPr>
          <w:rFonts w:ascii="Arial" w:hAnsi="Arial" w:cs="Arial"/>
          <w:bCs/>
          <w:color w:val="000000" w:themeColor="text1"/>
        </w:rPr>
      </w:pPr>
      <w:r w:rsidRPr="00550021">
        <w:rPr>
          <w:rFonts w:ascii="Arial" w:hAnsi="Arial" w:cs="Arial"/>
          <w:bCs/>
          <w:color w:val="000000" w:themeColor="text1"/>
        </w:rPr>
        <w:t>https://vimeo.com/86228522</w:t>
      </w:r>
    </w:p>
    <w:p w14:paraId="702F63AF" w14:textId="77777777" w:rsidR="00C52A98" w:rsidRPr="00550021" w:rsidRDefault="00C52A98" w:rsidP="00C52A98">
      <w:pPr>
        <w:rPr>
          <w:rFonts w:ascii="Arial" w:hAnsi="Arial" w:cs="Arial"/>
          <w:bCs/>
          <w:color w:val="000000" w:themeColor="text1"/>
        </w:rPr>
      </w:pPr>
      <w:r w:rsidRPr="00550021">
        <w:rPr>
          <w:rFonts w:ascii="Arial" w:hAnsi="Arial" w:cs="Arial"/>
          <w:bCs/>
          <w:color w:val="000000" w:themeColor="text1"/>
        </w:rPr>
        <w:t xml:space="preserve">password: </w:t>
      </w:r>
      <w:proofErr w:type="spellStart"/>
      <w:r w:rsidRPr="00550021">
        <w:rPr>
          <w:rFonts w:ascii="Arial" w:hAnsi="Arial" w:cs="Arial"/>
          <w:bCs/>
          <w:color w:val="000000" w:themeColor="text1"/>
        </w:rPr>
        <w:t>furuproduction</w:t>
      </w:r>
      <w:proofErr w:type="spellEnd"/>
    </w:p>
    <w:p w14:paraId="651017AC" w14:textId="77777777" w:rsidR="00C52A98" w:rsidRPr="00550021" w:rsidRDefault="00C52A98" w:rsidP="00C52A98">
      <w:pPr>
        <w:rPr>
          <w:rFonts w:ascii="Arial" w:hAnsi="Arial" w:cs="Arial"/>
          <w:color w:val="1A1A1A"/>
        </w:rPr>
      </w:pPr>
    </w:p>
    <w:p w14:paraId="35691F4A" w14:textId="77777777" w:rsidR="007C7F68" w:rsidRDefault="007C7F68" w:rsidP="00C52A98">
      <w:pPr>
        <w:rPr>
          <w:rFonts w:ascii="Arial" w:hAnsi="Arial" w:cs="Arial"/>
          <w:b/>
          <w:bCs/>
          <w:color w:val="1A1A1A"/>
          <w:sz w:val="28"/>
          <w:szCs w:val="28"/>
        </w:rPr>
      </w:pPr>
    </w:p>
    <w:p w14:paraId="1CE232C0" w14:textId="77777777" w:rsidR="007C7F68" w:rsidRDefault="007C7F68" w:rsidP="00C52A98">
      <w:pPr>
        <w:rPr>
          <w:rFonts w:ascii="Arial" w:hAnsi="Arial" w:cs="Arial"/>
          <w:b/>
          <w:bCs/>
          <w:color w:val="1A1A1A"/>
          <w:sz w:val="28"/>
          <w:szCs w:val="28"/>
        </w:rPr>
      </w:pPr>
    </w:p>
    <w:p w14:paraId="2CC1B390" w14:textId="77777777" w:rsidR="007C7F68" w:rsidRDefault="007C7F68" w:rsidP="00C52A98">
      <w:pPr>
        <w:rPr>
          <w:rFonts w:ascii="Arial" w:hAnsi="Arial" w:cs="Arial"/>
          <w:b/>
          <w:bCs/>
          <w:color w:val="1A1A1A"/>
          <w:sz w:val="28"/>
          <w:szCs w:val="28"/>
        </w:rPr>
      </w:pPr>
    </w:p>
    <w:p w14:paraId="1E125D8D" w14:textId="77777777" w:rsidR="007C7F68" w:rsidRDefault="007C7F68" w:rsidP="00C52A98">
      <w:pPr>
        <w:rPr>
          <w:rFonts w:ascii="Arial" w:hAnsi="Arial" w:cs="Arial"/>
          <w:b/>
          <w:bCs/>
          <w:color w:val="1A1A1A"/>
          <w:sz w:val="28"/>
          <w:szCs w:val="28"/>
        </w:rPr>
      </w:pPr>
    </w:p>
    <w:p w14:paraId="419BB394" w14:textId="77777777" w:rsidR="00C52A98" w:rsidRPr="00550021" w:rsidRDefault="00C52A98" w:rsidP="00C52A98">
      <w:pPr>
        <w:rPr>
          <w:rFonts w:ascii="Arial" w:hAnsi="Arial" w:cs="Arial"/>
          <w:b/>
          <w:bCs/>
          <w:color w:val="1A1A1A"/>
          <w:sz w:val="28"/>
          <w:szCs w:val="28"/>
        </w:rPr>
      </w:pPr>
      <w:r w:rsidRPr="00550021">
        <w:rPr>
          <w:rFonts w:ascii="Arial" w:hAnsi="Arial" w:cs="Arial"/>
          <w:b/>
          <w:bCs/>
          <w:color w:val="1A1A1A"/>
          <w:sz w:val="28"/>
          <w:szCs w:val="28"/>
        </w:rPr>
        <w:t>MISTY CLOUDS</w:t>
      </w:r>
    </w:p>
    <w:p w14:paraId="0D4507F0" w14:textId="77777777" w:rsidR="00C52A98" w:rsidRPr="007C7F68" w:rsidRDefault="00C52A98" w:rsidP="00C52A98">
      <w:pPr>
        <w:widowControl w:val="0"/>
        <w:autoSpaceDE w:val="0"/>
        <w:autoSpaceDN w:val="0"/>
        <w:adjustRightInd w:val="0"/>
        <w:rPr>
          <w:rFonts w:ascii="Arial" w:hAnsi="Arial" w:cs="Arial"/>
          <w:color w:val="1A1A1A"/>
          <w:sz w:val="20"/>
          <w:szCs w:val="20"/>
        </w:rPr>
      </w:pPr>
      <w:r w:rsidRPr="007C7F68">
        <w:rPr>
          <w:rFonts w:ascii="Arial" w:hAnsi="Arial" w:cs="Arial"/>
          <w:color w:val="1A1A1A"/>
          <w:sz w:val="20"/>
          <w:szCs w:val="20"/>
        </w:rPr>
        <w:t>HD video, 52 mi</w:t>
      </w:r>
      <w:r w:rsidR="007C7F68" w:rsidRPr="007C7F68">
        <w:rPr>
          <w:rFonts w:ascii="Arial" w:hAnsi="Arial" w:cs="Arial"/>
          <w:color w:val="1A1A1A"/>
          <w:sz w:val="20"/>
          <w:szCs w:val="20"/>
        </w:rPr>
        <w:t>nutes, 2011</w:t>
      </w:r>
    </w:p>
    <w:p w14:paraId="2C4E4D7E" w14:textId="77777777" w:rsidR="00C52A98" w:rsidRPr="00550021" w:rsidRDefault="00C52A98" w:rsidP="00C52A98">
      <w:pPr>
        <w:rPr>
          <w:rFonts w:ascii="Arial" w:hAnsi="Arial" w:cs="Arial"/>
          <w:color w:val="1A1A1A"/>
        </w:rPr>
      </w:pPr>
    </w:p>
    <w:p w14:paraId="52FFA34E" w14:textId="77777777" w:rsidR="00C52A98" w:rsidRPr="00550021" w:rsidRDefault="00C52A98" w:rsidP="00C52A98">
      <w:pPr>
        <w:widowControl w:val="0"/>
        <w:autoSpaceDE w:val="0"/>
        <w:autoSpaceDN w:val="0"/>
        <w:adjustRightInd w:val="0"/>
        <w:rPr>
          <w:rFonts w:ascii="Arial" w:hAnsi="Arial" w:cs="Arial"/>
          <w:color w:val="1A1A1A"/>
          <w:sz w:val="30"/>
          <w:szCs w:val="30"/>
        </w:rPr>
      </w:pPr>
      <w:r w:rsidRPr="00550021">
        <w:rPr>
          <w:rFonts w:ascii="Arial" w:hAnsi="Arial" w:cs="Arial"/>
          <w:noProof/>
          <w:color w:val="1A1A1A"/>
          <w:sz w:val="30"/>
          <w:szCs w:val="30"/>
          <w:lang w:eastAsia="nb-NO"/>
        </w:rPr>
        <w:drawing>
          <wp:inline distT="0" distB="0" distL="0" distR="0" wp14:anchorId="3296263F" wp14:editId="45460BFD">
            <wp:extent cx="5753735" cy="3235325"/>
            <wp:effectExtent l="0" t="0" r="12065" b="0"/>
            <wp:docPr id="3" name="Picture 3" descr="/Users/bodilfuru/Pictures/Pictures/Furu, Bodil -still images/1 misty 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bodilfuru/Pictures/Pictures/Furu, Bodil -still images/1 misty cloud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235325"/>
                    </a:xfrm>
                    <a:prstGeom prst="rect">
                      <a:avLst/>
                    </a:prstGeom>
                    <a:noFill/>
                    <a:ln>
                      <a:noFill/>
                    </a:ln>
                  </pic:spPr>
                </pic:pic>
              </a:graphicData>
            </a:graphic>
          </wp:inline>
        </w:drawing>
      </w:r>
    </w:p>
    <w:p w14:paraId="3428BA95" w14:textId="77777777" w:rsidR="007C7F68" w:rsidRDefault="007C7F68" w:rsidP="00C52A98">
      <w:pPr>
        <w:rPr>
          <w:rFonts w:ascii="Arial" w:hAnsi="Arial" w:cs="Arial"/>
          <w:color w:val="1A1A1A"/>
        </w:rPr>
      </w:pPr>
    </w:p>
    <w:p w14:paraId="198AB867" w14:textId="77777777" w:rsidR="00C52A98" w:rsidRPr="00550021" w:rsidRDefault="00C52A98" w:rsidP="007C7F68">
      <w:pPr>
        <w:jc w:val="both"/>
        <w:rPr>
          <w:rFonts w:ascii="Arial" w:hAnsi="Arial" w:cs="Arial"/>
          <w:color w:val="1A1A1A"/>
        </w:rPr>
      </w:pPr>
      <w:r w:rsidRPr="007C7F68">
        <w:rPr>
          <w:rFonts w:ascii="Arial" w:hAnsi="Arial" w:cs="Arial"/>
          <w:i/>
          <w:color w:val="1A1A1A"/>
        </w:rPr>
        <w:t>Misty Clouds</w:t>
      </w:r>
      <w:r w:rsidRPr="00550021">
        <w:rPr>
          <w:rFonts w:ascii="Arial" w:hAnsi="Arial" w:cs="Arial"/>
          <w:color w:val="1A1A1A"/>
        </w:rPr>
        <w:t xml:space="preserve"> is filmed in Taiyuan in the province of Shanxi in Northern China where half of the country’s coal energy is produced. The video portrays environmental engineering students and citizens of Taiyuan and their reflections on the production of coal, health, urban planning, and financial structures. Larger environmental questions are juxtaposed with the personal experiences of individuals living under extreme pollution. The film balances the factiously staged and the documentary.</w:t>
      </w:r>
    </w:p>
    <w:p w14:paraId="79D10BD3" w14:textId="77777777" w:rsidR="00C52A98" w:rsidRPr="00550021" w:rsidRDefault="00C52A98" w:rsidP="00C52A98">
      <w:pPr>
        <w:rPr>
          <w:rFonts w:ascii="Arial" w:hAnsi="Arial" w:cs="Arial"/>
          <w:color w:val="1A1A1A"/>
          <w:sz w:val="30"/>
          <w:szCs w:val="30"/>
        </w:rPr>
      </w:pPr>
    </w:p>
    <w:p w14:paraId="63BF97A2" w14:textId="77777777" w:rsidR="007C7F68" w:rsidRPr="007C7F68" w:rsidRDefault="007C7F68" w:rsidP="00C52A98">
      <w:pPr>
        <w:rPr>
          <w:rFonts w:ascii="Arial" w:hAnsi="Arial" w:cs="Arial"/>
          <w:b/>
        </w:rPr>
      </w:pPr>
      <w:r w:rsidRPr="007C7F68">
        <w:rPr>
          <w:rFonts w:ascii="Arial" w:hAnsi="Arial" w:cs="Arial"/>
          <w:b/>
        </w:rPr>
        <w:t>Video Link</w:t>
      </w:r>
    </w:p>
    <w:p w14:paraId="482916F7" w14:textId="77777777" w:rsidR="00C52A98" w:rsidRPr="00550021" w:rsidRDefault="004D6E23" w:rsidP="00C52A98">
      <w:pPr>
        <w:rPr>
          <w:rFonts w:ascii="Arial" w:hAnsi="Arial" w:cs="Arial"/>
          <w:color w:val="000000" w:themeColor="text1"/>
        </w:rPr>
      </w:pPr>
      <w:hyperlink r:id="rId16" w:history="1">
        <w:r w:rsidR="00C52A98" w:rsidRPr="00550021">
          <w:rPr>
            <w:rFonts w:ascii="Arial" w:hAnsi="Arial" w:cs="Arial"/>
            <w:color w:val="000000" w:themeColor="text1"/>
          </w:rPr>
          <w:t>https://vimeo.com/80772967</w:t>
        </w:r>
      </w:hyperlink>
    </w:p>
    <w:p w14:paraId="6F2F198D" w14:textId="75B3A081" w:rsidR="00C52A98" w:rsidRPr="00DA7D67" w:rsidRDefault="00DA7D67" w:rsidP="00C52A98">
      <w:pPr>
        <w:rPr>
          <w:rFonts w:ascii="Arial" w:hAnsi="Arial" w:cs="Arial"/>
          <w:color w:val="000000" w:themeColor="text1"/>
        </w:rPr>
      </w:pPr>
      <w:r>
        <w:rPr>
          <w:rFonts w:ascii="Arial" w:hAnsi="Arial" w:cs="Arial"/>
          <w:color w:val="000000" w:themeColor="text1"/>
        </w:rPr>
        <w:t xml:space="preserve">PWD: </w:t>
      </w:r>
      <w:proofErr w:type="spellStart"/>
      <w:r>
        <w:rPr>
          <w:rFonts w:ascii="Arial" w:hAnsi="Arial" w:cs="Arial"/>
          <w:color w:val="000000" w:themeColor="text1"/>
        </w:rPr>
        <w:t>furuproducti</w:t>
      </w:r>
      <w:r w:rsidR="008B522B">
        <w:rPr>
          <w:rFonts w:ascii="Arial" w:hAnsi="Arial" w:cs="Arial"/>
          <w:color w:val="000000" w:themeColor="text1"/>
        </w:rPr>
        <w:t>on</w:t>
      </w:r>
      <w:proofErr w:type="spellEnd"/>
      <w:r w:rsidR="008B522B">
        <w:rPr>
          <w:rFonts w:ascii="Arial" w:hAnsi="Arial" w:cs="Arial"/>
          <w:color w:val="000000" w:themeColor="text1"/>
        </w:rPr>
        <w:t xml:space="preserve"> </w:t>
      </w:r>
    </w:p>
    <w:p w14:paraId="7CF424F7" w14:textId="77777777" w:rsidR="00C52A98" w:rsidRPr="00550021" w:rsidRDefault="00C52A98" w:rsidP="00C52A98">
      <w:pPr>
        <w:rPr>
          <w:rFonts w:ascii="Arial" w:hAnsi="Arial" w:cs="Arial"/>
        </w:rPr>
      </w:pPr>
    </w:p>
    <w:p w14:paraId="3D3B038E" w14:textId="77777777" w:rsidR="00C52A98" w:rsidRPr="00550021" w:rsidRDefault="00C52A98" w:rsidP="00C52A98">
      <w:pPr>
        <w:rPr>
          <w:rFonts w:ascii="Arial" w:hAnsi="Arial" w:cs="Arial"/>
        </w:rPr>
      </w:pPr>
    </w:p>
    <w:p w14:paraId="1C0420C0" w14:textId="77777777" w:rsidR="00C52A98" w:rsidRDefault="00C52A98" w:rsidP="00C52A98">
      <w:pPr>
        <w:rPr>
          <w:rFonts w:ascii="Arial" w:hAnsi="Arial" w:cs="Arial"/>
        </w:rPr>
      </w:pPr>
    </w:p>
    <w:p w14:paraId="5F6C3838" w14:textId="77777777" w:rsidR="00DA7D67" w:rsidRDefault="00DA7D67" w:rsidP="00C52A98">
      <w:pPr>
        <w:rPr>
          <w:rFonts w:ascii="Arial" w:hAnsi="Arial" w:cs="Arial"/>
        </w:rPr>
      </w:pPr>
    </w:p>
    <w:p w14:paraId="55B5B6B3" w14:textId="77777777" w:rsidR="00DA7D67" w:rsidRDefault="00DA7D67" w:rsidP="00C52A98">
      <w:pPr>
        <w:rPr>
          <w:rFonts w:ascii="Arial" w:hAnsi="Arial" w:cs="Arial"/>
        </w:rPr>
      </w:pPr>
    </w:p>
    <w:p w14:paraId="372EE29F" w14:textId="77777777" w:rsidR="00DA7D67" w:rsidRDefault="00DA7D67" w:rsidP="00C52A98">
      <w:pPr>
        <w:rPr>
          <w:rFonts w:ascii="Arial" w:hAnsi="Arial" w:cs="Arial"/>
        </w:rPr>
      </w:pPr>
    </w:p>
    <w:p w14:paraId="1CB8AF54" w14:textId="77777777" w:rsidR="00DA7D67" w:rsidRDefault="00DA7D67" w:rsidP="00C52A98">
      <w:pPr>
        <w:rPr>
          <w:rFonts w:ascii="Arial" w:hAnsi="Arial" w:cs="Arial"/>
        </w:rPr>
      </w:pPr>
    </w:p>
    <w:p w14:paraId="742ADA84" w14:textId="77777777" w:rsidR="00DA7D67" w:rsidRDefault="00DA7D67" w:rsidP="00C52A98">
      <w:pPr>
        <w:rPr>
          <w:rFonts w:ascii="Arial" w:hAnsi="Arial" w:cs="Arial"/>
        </w:rPr>
      </w:pPr>
    </w:p>
    <w:p w14:paraId="2B0DF237" w14:textId="77777777" w:rsidR="00DA7D67" w:rsidRDefault="00DA7D67" w:rsidP="00C52A98">
      <w:pPr>
        <w:rPr>
          <w:rFonts w:ascii="Arial" w:hAnsi="Arial" w:cs="Arial"/>
        </w:rPr>
      </w:pPr>
    </w:p>
    <w:p w14:paraId="5111EFFC" w14:textId="77777777" w:rsidR="00DA7D67" w:rsidRDefault="00DA7D67" w:rsidP="00C52A98">
      <w:pPr>
        <w:rPr>
          <w:rFonts w:ascii="Arial" w:hAnsi="Arial" w:cs="Arial"/>
        </w:rPr>
      </w:pPr>
    </w:p>
    <w:p w14:paraId="383085BE" w14:textId="77777777" w:rsidR="00DA7D67" w:rsidRDefault="00DA7D67" w:rsidP="00C52A98">
      <w:pPr>
        <w:rPr>
          <w:rFonts w:ascii="Arial" w:hAnsi="Arial" w:cs="Arial"/>
        </w:rPr>
      </w:pPr>
    </w:p>
    <w:p w14:paraId="388792C8" w14:textId="77777777" w:rsidR="00DA7D67" w:rsidRDefault="00DA7D67" w:rsidP="00C52A98">
      <w:pPr>
        <w:rPr>
          <w:rFonts w:ascii="Arial" w:hAnsi="Arial" w:cs="Arial"/>
        </w:rPr>
      </w:pPr>
    </w:p>
    <w:p w14:paraId="4416C472" w14:textId="77777777" w:rsidR="00DA7D67" w:rsidRDefault="00DA7D67" w:rsidP="00C52A98">
      <w:pPr>
        <w:rPr>
          <w:rFonts w:ascii="Arial" w:hAnsi="Arial" w:cs="Arial"/>
        </w:rPr>
      </w:pPr>
    </w:p>
    <w:p w14:paraId="387B0F53" w14:textId="77777777" w:rsidR="00DA7D67" w:rsidRDefault="00DA7D67" w:rsidP="00C52A98">
      <w:pPr>
        <w:rPr>
          <w:rFonts w:ascii="Arial" w:hAnsi="Arial" w:cs="Arial"/>
        </w:rPr>
      </w:pPr>
    </w:p>
    <w:p w14:paraId="6407A8AF" w14:textId="77777777" w:rsidR="00DA7D67" w:rsidRPr="00550021" w:rsidRDefault="00DA7D67" w:rsidP="00C52A98">
      <w:pPr>
        <w:rPr>
          <w:rFonts w:ascii="Arial" w:hAnsi="Arial" w:cs="Arial"/>
        </w:rPr>
      </w:pPr>
    </w:p>
    <w:p w14:paraId="65692822" w14:textId="77777777" w:rsidR="00C52A98" w:rsidRPr="00550021" w:rsidRDefault="00C52A98" w:rsidP="00C52A98">
      <w:pPr>
        <w:rPr>
          <w:rFonts w:ascii="Arial" w:hAnsi="Arial" w:cs="Arial"/>
        </w:rPr>
      </w:pPr>
    </w:p>
    <w:p w14:paraId="0E359E02" w14:textId="77777777" w:rsidR="00C52A98" w:rsidRPr="00550021" w:rsidRDefault="00C52A98" w:rsidP="00C52A98">
      <w:pPr>
        <w:rPr>
          <w:rFonts w:ascii="Arial" w:hAnsi="Arial" w:cs="Arial"/>
        </w:rPr>
      </w:pPr>
    </w:p>
    <w:p w14:paraId="39FB7DA8" w14:textId="77777777" w:rsidR="007C7F68" w:rsidRPr="00550021" w:rsidRDefault="007C7F68" w:rsidP="007C7F68">
      <w:pPr>
        <w:rPr>
          <w:rFonts w:ascii="Arial" w:hAnsi="Arial" w:cs="Arial"/>
          <w:sz w:val="28"/>
          <w:szCs w:val="28"/>
        </w:rPr>
      </w:pPr>
      <w:r w:rsidRPr="00550021">
        <w:rPr>
          <w:rFonts w:ascii="Arial" w:hAnsi="Arial" w:cs="Arial"/>
          <w:b/>
          <w:bCs/>
          <w:color w:val="1A1A1A"/>
          <w:sz w:val="28"/>
          <w:szCs w:val="28"/>
        </w:rPr>
        <w:t>WHERE MOUNTAINS FALL</w:t>
      </w:r>
    </w:p>
    <w:p w14:paraId="00106216" w14:textId="77777777" w:rsidR="007C7F68" w:rsidRPr="007C7F68" w:rsidRDefault="007C7F68" w:rsidP="007C7F68">
      <w:pPr>
        <w:widowControl w:val="0"/>
        <w:autoSpaceDE w:val="0"/>
        <w:autoSpaceDN w:val="0"/>
        <w:adjustRightInd w:val="0"/>
        <w:rPr>
          <w:rFonts w:ascii="Arial" w:hAnsi="Arial" w:cs="Arial"/>
          <w:color w:val="1A1A1A"/>
        </w:rPr>
      </w:pPr>
      <w:r>
        <w:rPr>
          <w:rFonts w:ascii="Arial" w:hAnsi="Arial" w:cs="Arial"/>
          <w:color w:val="1A1A1A"/>
        </w:rPr>
        <w:t>2012. 58 minutes. HD video</w:t>
      </w:r>
    </w:p>
    <w:p w14:paraId="0F8FA77C" w14:textId="77777777" w:rsidR="00C52A98" w:rsidRPr="00550021" w:rsidRDefault="00C52A98" w:rsidP="00C52A98">
      <w:pPr>
        <w:rPr>
          <w:rFonts w:ascii="Arial" w:hAnsi="Arial" w:cs="Arial"/>
        </w:rPr>
      </w:pPr>
    </w:p>
    <w:p w14:paraId="1518EA16" w14:textId="77777777" w:rsidR="00C52A98" w:rsidRPr="00550021" w:rsidRDefault="00C52A98" w:rsidP="00C52A98">
      <w:pPr>
        <w:rPr>
          <w:rFonts w:ascii="Arial" w:hAnsi="Arial" w:cs="Arial"/>
        </w:rPr>
      </w:pPr>
      <w:r w:rsidRPr="00550021">
        <w:rPr>
          <w:rFonts w:ascii="Arial" w:hAnsi="Arial" w:cs="Arial"/>
          <w:noProof/>
          <w:lang w:eastAsia="nb-NO"/>
        </w:rPr>
        <w:drawing>
          <wp:inline distT="0" distB="0" distL="0" distR="0" wp14:anchorId="2B46BF3B" wp14:editId="5422F780">
            <wp:extent cx="5739765" cy="3235325"/>
            <wp:effectExtent l="0" t="0" r="635" b="0"/>
            <wp:docPr id="4" name="Picture 4" descr="/Users/bodilfuru/Pictures/Pictures/Furu, Bodil -still images/Furu_Bodi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bodilfuru/Pictures/Pictures/Furu, Bodil -still images/Furu_Bodil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9765" cy="3235325"/>
                    </a:xfrm>
                    <a:prstGeom prst="rect">
                      <a:avLst/>
                    </a:prstGeom>
                    <a:noFill/>
                    <a:ln>
                      <a:noFill/>
                    </a:ln>
                  </pic:spPr>
                </pic:pic>
              </a:graphicData>
            </a:graphic>
          </wp:inline>
        </w:drawing>
      </w:r>
    </w:p>
    <w:p w14:paraId="77D90B4D" w14:textId="77777777" w:rsidR="00C52A98" w:rsidRPr="00550021" w:rsidRDefault="00C52A98" w:rsidP="00C52A98">
      <w:pPr>
        <w:rPr>
          <w:rFonts w:ascii="Arial" w:hAnsi="Arial" w:cs="Arial"/>
        </w:rPr>
      </w:pPr>
    </w:p>
    <w:p w14:paraId="5C93714A" w14:textId="77777777" w:rsidR="00C52A98" w:rsidRPr="00550021" w:rsidRDefault="00C52A98" w:rsidP="00C52A98">
      <w:pPr>
        <w:rPr>
          <w:rFonts w:ascii="Arial" w:hAnsi="Arial" w:cs="Arial"/>
        </w:rPr>
      </w:pPr>
    </w:p>
    <w:p w14:paraId="1F6E164D" w14:textId="77777777" w:rsidR="007C7F68" w:rsidRDefault="00C52A98" w:rsidP="007C7F68">
      <w:pPr>
        <w:widowControl w:val="0"/>
        <w:autoSpaceDE w:val="0"/>
        <w:autoSpaceDN w:val="0"/>
        <w:adjustRightInd w:val="0"/>
        <w:jc w:val="both"/>
        <w:rPr>
          <w:rFonts w:ascii="Arial" w:hAnsi="Arial" w:cs="Arial"/>
          <w:color w:val="1A1A1A"/>
        </w:rPr>
      </w:pPr>
      <w:r w:rsidRPr="007C7F68">
        <w:rPr>
          <w:rFonts w:ascii="Arial" w:hAnsi="Arial" w:cs="Arial"/>
          <w:i/>
          <w:color w:val="1A1A1A"/>
        </w:rPr>
        <w:t>W</w:t>
      </w:r>
      <w:r w:rsidR="007C7F68" w:rsidRPr="007C7F68">
        <w:rPr>
          <w:rFonts w:ascii="Arial" w:hAnsi="Arial" w:cs="Arial"/>
          <w:i/>
          <w:color w:val="1A1A1A"/>
        </w:rPr>
        <w:t>here</w:t>
      </w:r>
      <w:r w:rsidRPr="007C7F68">
        <w:rPr>
          <w:rFonts w:ascii="Arial" w:hAnsi="Arial" w:cs="Arial"/>
          <w:i/>
          <w:color w:val="1A1A1A"/>
        </w:rPr>
        <w:t xml:space="preserve"> M</w:t>
      </w:r>
      <w:r w:rsidR="007C7F68" w:rsidRPr="007C7F68">
        <w:rPr>
          <w:rFonts w:ascii="Arial" w:hAnsi="Arial" w:cs="Arial"/>
          <w:i/>
          <w:color w:val="1A1A1A"/>
        </w:rPr>
        <w:t xml:space="preserve">ountains </w:t>
      </w:r>
      <w:r w:rsidRPr="007C7F68">
        <w:rPr>
          <w:rFonts w:ascii="Arial" w:hAnsi="Arial" w:cs="Arial"/>
          <w:i/>
          <w:color w:val="1A1A1A"/>
        </w:rPr>
        <w:t>F</w:t>
      </w:r>
      <w:r w:rsidR="007C7F68" w:rsidRPr="007C7F68">
        <w:rPr>
          <w:rFonts w:ascii="Arial" w:hAnsi="Arial" w:cs="Arial"/>
          <w:i/>
          <w:color w:val="1A1A1A"/>
        </w:rPr>
        <w:t>all</w:t>
      </w:r>
      <w:r w:rsidRPr="00550021">
        <w:rPr>
          <w:rFonts w:ascii="Arial" w:hAnsi="Arial" w:cs="Arial"/>
          <w:color w:val="1A1A1A"/>
        </w:rPr>
        <w:t xml:space="preserve"> tells the stories of Ann</w:t>
      </w:r>
      <w:r w:rsidR="007C7F68">
        <w:rPr>
          <w:rFonts w:ascii="Arial" w:hAnsi="Arial" w:cs="Arial"/>
          <w:color w:val="1A1A1A"/>
        </w:rPr>
        <w:t xml:space="preserve">a </w:t>
      </w:r>
      <w:proofErr w:type="spellStart"/>
      <w:r w:rsidR="007C7F68">
        <w:rPr>
          <w:rFonts w:ascii="Arial" w:hAnsi="Arial" w:cs="Arial"/>
          <w:color w:val="1A1A1A"/>
        </w:rPr>
        <w:t>Stensholm</w:t>
      </w:r>
      <w:proofErr w:type="spellEnd"/>
      <w:r w:rsidR="007C7F68">
        <w:rPr>
          <w:rFonts w:ascii="Arial" w:hAnsi="Arial" w:cs="Arial"/>
          <w:color w:val="1A1A1A"/>
        </w:rPr>
        <w:t xml:space="preserve"> and Anne </w:t>
      </w:r>
      <w:proofErr w:type="spellStart"/>
      <w:r w:rsidR="007C7F68">
        <w:rPr>
          <w:rFonts w:ascii="Arial" w:hAnsi="Arial" w:cs="Arial"/>
          <w:color w:val="1A1A1A"/>
        </w:rPr>
        <w:t>Lånan</w:t>
      </w:r>
      <w:proofErr w:type="spellEnd"/>
      <w:r w:rsidR="007C7F68">
        <w:rPr>
          <w:rFonts w:ascii="Arial" w:hAnsi="Arial" w:cs="Arial"/>
          <w:color w:val="1A1A1A"/>
        </w:rPr>
        <w:t xml:space="preserve">, who </w:t>
      </w:r>
      <w:r w:rsidRPr="00550021">
        <w:rPr>
          <w:rFonts w:ascii="Arial" w:hAnsi="Arial" w:cs="Arial"/>
          <w:color w:val="1A1A1A"/>
        </w:rPr>
        <w:t>were the last</w:t>
      </w:r>
      <w:r w:rsidR="007C7F68">
        <w:rPr>
          <w:rFonts w:ascii="Arial" w:hAnsi="Arial" w:cs="Arial"/>
          <w:color w:val="1A1A1A"/>
        </w:rPr>
        <w:t xml:space="preserve"> </w:t>
      </w:r>
      <w:r w:rsidRPr="00550021">
        <w:rPr>
          <w:rFonts w:ascii="Arial" w:hAnsi="Arial" w:cs="Arial"/>
          <w:color w:val="1A1A1A"/>
        </w:rPr>
        <w:t xml:space="preserve">inhabitants that left when the islands </w:t>
      </w:r>
      <w:proofErr w:type="spellStart"/>
      <w:r w:rsidRPr="00550021">
        <w:rPr>
          <w:rFonts w:ascii="Arial" w:hAnsi="Arial" w:cs="Arial"/>
          <w:color w:val="1A1A1A"/>
        </w:rPr>
        <w:t>Lånan</w:t>
      </w:r>
      <w:proofErr w:type="spellEnd"/>
      <w:r w:rsidRPr="00550021">
        <w:rPr>
          <w:rFonts w:ascii="Arial" w:hAnsi="Arial" w:cs="Arial"/>
          <w:color w:val="1A1A1A"/>
        </w:rPr>
        <w:t xml:space="preserve"> and </w:t>
      </w:r>
      <w:proofErr w:type="spellStart"/>
      <w:r w:rsidRPr="00550021">
        <w:rPr>
          <w:rFonts w:ascii="Arial" w:hAnsi="Arial" w:cs="Arial"/>
          <w:color w:val="1A1A1A"/>
        </w:rPr>
        <w:t>Hinskjæret</w:t>
      </w:r>
      <w:proofErr w:type="spellEnd"/>
      <w:r w:rsidRPr="00550021">
        <w:rPr>
          <w:rFonts w:ascii="Arial" w:hAnsi="Arial" w:cs="Arial"/>
          <w:color w:val="1A1A1A"/>
        </w:rPr>
        <w:t xml:space="preserve"> in the Vega archipelago in Northern Norway. The islands had been cultivated for 1000 years until they had to be abandoned. After the Second World War the Norwegian government </w:t>
      </w:r>
      <w:proofErr w:type="spellStart"/>
      <w:r w:rsidRPr="00550021">
        <w:rPr>
          <w:rFonts w:ascii="Arial" w:hAnsi="Arial" w:cs="Arial"/>
          <w:color w:val="1A1A1A"/>
        </w:rPr>
        <w:t>subsidised</w:t>
      </w:r>
      <w:proofErr w:type="spellEnd"/>
      <w:r w:rsidRPr="00550021">
        <w:rPr>
          <w:rFonts w:ascii="Arial" w:hAnsi="Arial" w:cs="Arial"/>
          <w:color w:val="1A1A1A"/>
        </w:rPr>
        <w:t xml:space="preserve"> moving to the islands until the late 70ies. Due to a more </w:t>
      </w:r>
      <w:proofErr w:type="spellStart"/>
      <w:r w:rsidRPr="00550021">
        <w:rPr>
          <w:rFonts w:ascii="Arial" w:hAnsi="Arial" w:cs="Arial"/>
          <w:color w:val="1A1A1A"/>
        </w:rPr>
        <w:t>centralised</w:t>
      </w:r>
      <w:proofErr w:type="spellEnd"/>
      <w:r w:rsidRPr="00550021">
        <w:rPr>
          <w:rFonts w:ascii="Arial" w:hAnsi="Arial" w:cs="Arial"/>
          <w:color w:val="1A1A1A"/>
        </w:rPr>
        <w:t xml:space="preserve"> settlement policy the islands were then given up and are now only inhabited during the summer to tend the eider ducks and to collect the eider down feathers.</w:t>
      </w:r>
      <w:r w:rsidR="007C7F68">
        <w:rPr>
          <w:rFonts w:ascii="Arial" w:hAnsi="Arial" w:cs="Arial"/>
          <w:color w:val="1A1A1A"/>
        </w:rPr>
        <w:t xml:space="preserve"> </w:t>
      </w:r>
      <w:r w:rsidRPr="00550021">
        <w:rPr>
          <w:rFonts w:ascii="Arial" w:hAnsi="Arial" w:cs="Arial"/>
          <w:color w:val="1A1A1A"/>
        </w:rPr>
        <w:t>In this film they return to the islands together with the filmmaker and recount: how did they manage to get along in this environment, to surv</w:t>
      </w:r>
      <w:r w:rsidR="007C7F68">
        <w:rPr>
          <w:rFonts w:ascii="Arial" w:hAnsi="Arial" w:cs="Arial"/>
          <w:color w:val="1A1A1A"/>
        </w:rPr>
        <w:t xml:space="preserve">ive and to navigate it? The two </w:t>
      </w:r>
      <w:r w:rsidRPr="00550021">
        <w:rPr>
          <w:rFonts w:ascii="Arial" w:hAnsi="Arial" w:cs="Arial"/>
          <w:color w:val="1A1A1A"/>
        </w:rPr>
        <w:t xml:space="preserve">women activate their memory of a </w:t>
      </w:r>
      <w:proofErr w:type="spellStart"/>
      <w:r w:rsidRPr="00550021">
        <w:rPr>
          <w:rFonts w:ascii="Arial" w:hAnsi="Arial" w:cs="Arial"/>
          <w:color w:val="1A1A1A"/>
        </w:rPr>
        <w:t>longlost</w:t>
      </w:r>
      <w:proofErr w:type="spellEnd"/>
      <w:r w:rsidRPr="00550021">
        <w:rPr>
          <w:rFonts w:ascii="Arial" w:hAnsi="Arial" w:cs="Arial"/>
          <w:color w:val="1A1A1A"/>
        </w:rPr>
        <w:t xml:space="preserve"> time – they present us their story of a bygone life on the island. Their personal stories and reflections take us through nostalgia and the beauty of nature, and offer an insight into the physical and psychical strategies of coping with rough weather as well as everyday life in a small community. </w:t>
      </w:r>
      <w:proofErr w:type="spellStart"/>
      <w:r w:rsidRPr="00550021">
        <w:rPr>
          <w:rFonts w:ascii="Arial" w:hAnsi="Arial" w:cs="Arial"/>
          <w:color w:val="1A1A1A"/>
        </w:rPr>
        <w:t>Furu</w:t>
      </w:r>
      <w:proofErr w:type="spellEnd"/>
      <w:r w:rsidRPr="00550021">
        <w:rPr>
          <w:rFonts w:ascii="Arial" w:hAnsi="Arial" w:cs="Arial"/>
          <w:color w:val="1A1A1A"/>
        </w:rPr>
        <w:t xml:space="preserve"> follows the gradual reconstruction of memory while speaking – a film about a specific past – a flow of memories, a told self-assurance. Social control, exclusion of the newcomers and in-laws, possible alternatives, struggle with and symbiosis with nature are discussed: Not only dealing with wind, weather, and waves was arduous – living together in a closely-knit community manifests itself as at least as difficult, every step and action was watched and commented on by </w:t>
      </w:r>
      <w:proofErr w:type="spellStart"/>
      <w:r w:rsidRPr="00550021">
        <w:rPr>
          <w:rFonts w:ascii="Arial" w:hAnsi="Arial" w:cs="Arial"/>
          <w:color w:val="1A1A1A"/>
        </w:rPr>
        <w:t>neighbours</w:t>
      </w:r>
      <w:proofErr w:type="spellEnd"/>
      <w:r w:rsidRPr="00550021">
        <w:rPr>
          <w:rFonts w:ascii="Arial" w:hAnsi="Arial" w:cs="Arial"/>
          <w:color w:val="1A1A1A"/>
        </w:rPr>
        <w:t xml:space="preserve">. Both women sensed this especially since they were newcomers and in-laws themselves and they describe their resistance against it. In </w:t>
      </w:r>
      <w:proofErr w:type="spellStart"/>
      <w:r w:rsidRPr="00550021">
        <w:rPr>
          <w:rFonts w:ascii="Arial" w:hAnsi="Arial" w:cs="Arial"/>
          <w:color w:val="1A1A1A"/>
        </w:rPr>
        <w:t>Furu’s</w:t>
      </w:r>
      <w:proofErr w:type="spellEnd"/>
      <w:r w:rsidRPr="00550021">
        <w:rPr>
          <w:rFonts w:ascii="Arial" w:hAnsi="Arial" w:cs="Arial"/>
          <w:color w:val="1A1A1A"/>
        </w:rPr>
        <w:t xml:space="preserve"> description of the two women and the depopulated island communities, general and existential questions rise to the surface.</w:t>
      </w:r>
    </w:p>
    <w:p w14:paraId="5D5A4975" w14:textId="77777777" w:rsidR="007C7F68" w:rsidRDefault="007C7F68" w:rsidP="00C52A98">
      <w:pPr>
        <w:widowControl w:val="0"/>
        <w:autoSpaceDE w:val="0"/>
        <w:autoSpaceDN w:val="0"/>
        <w:adjustRightInd w:val="0"/>
        <w:rPr>
          <w:rFonts w:ascii="Arial" w:hAnsi="Arial" w:cs="Arial"/>
          <w:color w:val="1A1A1A"/>
        </w:rPr>
      </w:pPr>
    </w:p>
    <w:p w14:paraId="6BC10443" w14:textId="77777777" w:rsidR="007C7F68" w:rsidRDefault="007C7F68" w:rsidP="00C52A98">
      <w:pPr>
        <w:widowControl w:val="0"/>
        <w:autoSpaceDE w:val="0"/>
        <w:autoSpaceDN w:val="0"/>
        <w:adjustRightInd w:val="0"/>
        <w:rPr>
          <w:rFonts w:ascii="Arial" w:hAnsi="Arial" w:cs="Arial"/>
          <w:color w:val="1A1A1A"/>
        </w:rPr>
      </w:pPr>
      <w:r>
        <w:rPr>
          <w:rFonts w:ascii="Arial" w:hAnsi="Arial" w:cs="Arial"/>
          <w:color w:val="1A1A1A"/>
        </w:rPr>
        <w:t>Video Link</w:t>
      </w:r>
    </w:p>
    <w:p w14:paraId="66CD7AB8" w14:textId="77777777" w:rsidR="007C7F68" w:rsidRPr="003963FE" w:rsidRDefault="004D6E23" w:rsidP="007C7F68">
      <w:pPr>
        <w:rPr>
          <w:rFonts w:cs="Arial"/>
          <w:color w:val="000000" w:themeColor="text1"/>
        </w:rPr>
      </w:pPr>
      <w:hyperlink r:id="rId18" w:history="1">
        <w:r w:rsidR="007C7F68" w:rsidRPr="003963FE">
          <w:rPr>
            <w:rFonts w:cs="Arial"/>
            <w:color w:val="000000" w:themeColor="text1"/>
          </w:rPr>
          <w:t>https://vimeo.com/80201530</w:t>
        </w:r>
      </w:hyperlink>
    </w:p>
    <w:p w14:paraId="73E9D2C3" w14:textId="77777777" w:rsidR="00FF682A" w:rsidRDefault="007C7F68" w:rsidP="00FF682A">
      <w:pPr>
        <w:rPr>
          <w:rFonts w:cs="Arial"/>
          <w:color w:val="000000" w:themeColor="text1"/>
        </w:rPr>
      </w:pPr>
      <w:r w:rsidRPr="003963FE">
        <w:rPr>
          <w:rFonts w:cs="Arial"/>
          <w:color w:val="000000" w:themeColor="text1"/>
        </w:rPr>
        <w:t xml:space="preserve">PWD: </w:t>
      </w:r>
      <w:proofErr w:type="spellStart"/>
      <w:r w:rsidRPr="003963FE">
        <w:rPr>
          <w:rFonts w:cs="Arial"/>
          <w:color w:val="000000" w:themeColor="text1"/>
        </w:rPr>
        <w:t>furuproduction</w:t>
      </w:r>
      <w:proofErr w:type="spellEnd"/>
    </w:p>
    <w:p w14:paraId="6B6FCAED" w14:textId="77777777" w:rsidR="00FF682A" w:rsidRPr="00FF682A" w:rsidRDefault="00C52A98" w:rsidP="00C52A98">
      <w:pPr>
        <w:rPr>
          <w:rFonts w:ascii="Arial" w:hAnsi="Arial" w:cs="Arial"/>
          <w:b/>
          <w:bCs/>
          <w:color w:val="000000" w:themeColor="text1"/>
        </w:rPr>
      </w:pPr>
      <w:r w:rsidRPr="00FF682A">
        <w:rPr>
          <w:rFonts w:ascii="Arial" w:hAnsi="Arial" w:cs="Arial"/>
          <w:b/>
          <w:bCs/>
          <w:color w:val="1A1A1A"/>
          <w:sz w:val="28"/>
          <w:szCs w:val="28"/>
        </w:rPr>
        <w:t>OPERA</w:t>
      </w:r>
    </w:p>
    <w:p w14:paraId="3AC8C93A" w14:textId="77777777" w:rsidR="00FF682A" w:rsidRPr="00FF682A" w:rsidRDefault="00FF682A" w:rsidP="00FF682A">
      <w:pPr>
        <w:widowControl w:val="0"/>
        <w:autoSpaceDE w:val="0"/>
        <w:autoSpaceDN w:val="0"/>
        <w:adjustRightInd w:val="0"/>
        <w:rPr>
          <w:rFonts w:ascii="Arial" w:hAnsi="Arial" w:cs="Arial"/>
          <w:color w:val="1A1A1A"/>
          <w:sz w:val="20"/>
          <w:szCs w:val="20"/>
        </w:rPr>
      </w:pPr>
      <w:r w:rsidRPr="00FF682A">
        <w:rPr>
          <w:rFonts w:ascii="Arial" w:hAnsi="Arial" w:cs="Arial"/>
          <w:color w:val="1A1A1A"/>
          <w:sz w:val="20"/>
          <w:szCs w:val="20"/>
        </w:rPr>
        <w:t>35 mm (1:1,85). 13 min. 2008</w:t>
      </w:r>
    </w:p>
    <w:p w14:paraId="43DC9BE6" w14:textId="77777777" w:rsidR="00FF682A" w:rsidRPr="00550021" w:rsidRDefault="00FF682A" w:rsidP="00FF682A">
      <w:pPr>
        <w:widowControl w:val="0"/>
        <w:autoSpaceDE w:val="0"/>
        <w:autoSpaceDN w:val="0"/>
        <w:adjustRightInd w:val="0"/>
        <w:rPr>
          <w:rFonts w:ascii="Arial" w:hAnsi="Arial" w:cs="Arial"/>
          <w:color w:val="1A1A1A"/>
          <w:sz w:val="30"/>
          <w:szCs w:val="30"/>
        </w:rPr>
      </w:pPr>
    </w:p>
    <w:p w14:paraId="01559AA1" w14:textId="77777777" w:rsidR="00C52A98" w:rsidRPr="00550021" w:rsidRDefault="00C52A98" w:rsidP="00C52A98">
      <w:pPr>
        <w:rPr>
          <w:rFonts w:ascii="Arial" w:hAnsi="Arial" w:cs="Arial"/>
          <w:color w:val="000000" w:themeColor="text1"/>
        </w:rPr>
      </w:pPr>
      <w:r w:rsidRPr="00550021">
        <w:rPr>
          <w:rFonts w:ascii="Arial" w:hAnsi="Arial" w:cs="Arial"/>
          <w:b/>
          <w:bCs/>
          <w:noProof/>
          <w:color w:val="1A1A1A"/>
          <w:sz w:val="64"/>
          <w:szCs w:val="64"/>
          <w:lang w:eastAsia="nb-NO"/>
        </w:rPr>
        <w:drawing>
          <wp:inline distT="0" distB="0" distL="0" distR="0" wp14:anchorId="78E8C5CF" wp14:editId="14F987A5">
            <wp:extent cx="5753735" cy="3235325"/>
            <wp:effectExtent l="0" t="0" r="12065" b="0"/>
            <wp:docPr id="7" name="Picture 7" descr="/Users/bodilfuru/Pictures/Pictures/Furu, Bodil -still images/3 op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bodilfuru/Pictures/Pictures/Furu, Bodil -still images/3 op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735" cy="3235325"/>
                    </a:xfrm>
                    <a:prstGeom prst="rect">
                      <a:avLst/>
                    </a:prstGeom>
                    <a:noFill/>
                    <a:ln>
                      <a:noFill/>
                    </a:ln>
                  </pic:spPr>
                </pic:pic>
              </a:graphicData>
            </a:graphic>
          </wp:inline>
        </w:drawing>
      </w:r>
    </w:p>
    <w:p w14:paraId="4C19BE52" w14:textId="77777777" w:rsidR="00C52A98" w:rsidRPr="00550021" w:rsidRDefault="00C52A98" w:rsidP="00C52A98">
      <w:pPr>
        <w:rPr>
          <w:rFonts w:ascii="Arial" w:hAnsi="Arial" w:cs="Arial"/>
          <w:color w:val="000000" w:themeColor="text1"/>
        </w:rPr>
      </w:pPr>
    </w:p>
    <w:p w14:paraId="12A73399" w14:textId="77777777" w:rsidR="00C52A98" w:rsidRPr="00FF682A" w:rsidRDefault="00C52A98" w:rsidP="00FF682A">
      <w:pPr>
        <w:widowControl w:val="0"/>
        <w:autoSpaceDE w:val="0"/>
        <w:autoSpaceDN w:val="0"/>
        <w:adjustRightInd w:val="0"/>
        <w:jc w:val="both"/>
        <w:rPr>
          <w:rFonts w:ascii="Arial" w:hAnsi="Arial" w:cs="Arial"/>
        </w:rPr>
      </w:pPr>
      <w:r w:rsidRPr="00FF682A">
        <w:rPr>
          <w:rFonts w:ascii="Arial" w:hAnsi="Arial" w:cs="Arial"/>
          <w:color w:val="1A1A1A"/>
        </w:rPr>
        <w:t xml:space="preserve">OPERA is </w:t>
      </w:r>
      <w:proofErr w:type="spellStart"/>
      <w:r w:rsidRPr="00FF682A">
        <w:rPr>
          <w:rFonts w:ascii="Arial" w:hAnsi="Arial" w:cs="Arial"/>
          <w:color w:val="1A1A1A"/>
        </w:rPr>
        <w:t>Furu’s</w:t>
      </w:r>
      <w:proofErr w:type="spellEnd"/>
      <w:r w:rsidRPr="00FF682A">
        <w:rPr>
          <w:rFonts w:ascii="Arial" w:hAnsi="Arial" w:cs="Arial"/>
          <w:color w:val="1A1A1A"/>
        </w:rPr>
        <w:t xml:space="preserve"> first 35 mm film. </w:t>
      </w:r>
      <w:proofErr w:type="spellStart"/>
      <w:r w:rsidRPr="00FF682A">
        <w:rPr>
          <w:rFonts w:ascii="Arial" w:hAnsi="Arial" w:cs="Arial"/>
          <w:color w:val="1A1A1A"/>
        </w:rPr>
        <w:t>Furu</w:t>
      </w:r>
      <w:proofErr w:type="spellEnd"/>
      <w:r w:rsidRPr="00FF682A">
        <w:rPr>
          <w:rFonts w:ascii="Arial" w:hAnsi="Arial" w:cs="Arial"/>
          <w:color w:val="1A1A1A"/>
        </w:rPr>
        <w:t xml:space="preserve"> captures the atmosphere from behind the scenes in Norway’s first national opera house as the country holds its breath for the much anticipated opening of its replacement. Her inquisitive and direct focus point is the invisible work of the backstage crew who play out their roles behind the scenes. The film turns the usual hierarchy of opera production up side down and places the backstage staff – the foundation blocks in the pyramid – in front of the camera whilst the director and singers are out of the picture. </w:t>
      </w:r>
      <w:proofErr w:type="spellStart"/>
      <w:r w:rsidRPr="00FF682A">
        <w:rPr>
          <w:rFonts w:ascii="Arial" w:hAnsi="Arial" w:cs="Arial"/>
          <w:color w:val="1A1A1A"/>
        </w:rPr>
        <w:t>Furu’s</w:t>
      </w:r>
      <w:proofErr w:type="spellEnd"/>
      <w:r w:rsidRPr="00FF682A">
        <w:rPr>
          <w:rFonts w:ascii="Arial" w:hAnsi="Arial" w:cs="Arial"/>
          <w:color w:val="1A1A1A"/>
        </w:rPr>
        <w:t xml:space="preserve"> emphasis on social hierarchies draws a parallel towards the building’s history as a part of the Norwegian history of early social democracy. The building was established in 1935 and was conceived as a theatre for the workers and inspired by similar ideas such as the German workers’ theatres, </w:t>
      </w:r>
      <w:proofErr w:type="spellStart"/>
      <w:r w:rsidRPr="00FF682A">
        <w:rPr>
          <w:rFonts w:ascii="Arial" w:hAnsi="Arial" w:cs="Arial"/>
          <w:color w:val="1A1A1A"/>
        </w:rPr>
        <w:t>Volksbühne</w:t>
      </w:r>
      <w:proofErr w:type="spellEnd"/>
      <w:r w:rsidRPr="00FF682A">
        <w:rPr>
          <w:rFonts w:ascii="Arial" w:hAnsi="Arial" w:cs="Arial"/>
          <w:color w:val="1A1A1A"/>
        </w:rPr>
        <w:t xml:space="preserve">. These theatres aimed to enlighten and instruct the working classes. The construction of the building was part of a national employment strategy for out of work sailors and casual workers between the wars. The film creates a point of refraction between the opera’s pathos and social realism- the backstage crew’s work is </w:t>
      </w:r>
      <w:proofErr w:type="spellStart"/>
      <w:r w:rsidRPr="00FF682A">
        <w:rPr>
          <w:rFonts w:ascii="Arial" w:hAnsi="Arial" w:cs="Arial"/>
          <w:color w:val="1A1A1A"/>
        </w:rPr>
        <w:t>aestheticised</w:t>
      </w:r>
      <w:proofErr w:type="spellEnd"/>
      <w:r w:rsidRPr="00FF682A">
        <w:rPr>
          <w:rFonts w:ascii="Arial" w:hAnsi="Arial" w:cs="Arial"/>
          <w:color w:val="1A1A1A"/>
        </w:rPr>
        <w:t xml:space="preserve"> and elevated- and stands as a contrast to a tradition founded in elitism and bourgeoisie standards.</w:t>
      </w:r>
    </w:p>
    <w:p w14:paraId="3373316D" w14:textId="77777777" w:rsidR="00C52A98" w:rsidRPr="00550021" w:rsidRDefault="00C52A98" w:rsidP="00C52A98">
      <w:pPr>
        <w:widowControl w:val="0"/>
        <w:autoSpaceDE w:val="0"/>
        <w:autoSpaceDN w:val="0"/>
        <w:adjustRightInd w:val="0"/>
        <w:rPr>
          <w:rFonts w:ascii="Arial" w:hAnsi="Arial" w:cs="Arial"/>
        </w:rPr>
      </w:pPr>
    </w:p>
    <w:p w14:paraId="653BE8F4" w14:textId="77777777" w:rsidR="00C52A98" w:rsidRPr="00550021" w:rsidRDefault="00C52A98" w:rsidP="00C52A98">
      <w:pPr>
        <w:rPr>
          <w:rFonts w:ascii="Arial" w:hAnsi="Arial" w:cs="Arial"/>
          <w:b/>
          <w:bCs/>
          <w:color w:val="000000" w:themeColor="text1"/>
        </w:rPr>
      </w:pPr>
      <w:r w:rsidRPr="00550021">
        <w:rPr>
          <w:rFonts w:ascii="Arial" w:hAnsi="Arial" w:cs="Arial"/>
          <w:b/>
          <w:bCs/>
          <w:color w:val="000000" w:themeColor="text1"/>
        </w:rPr>
        <w:t>OPERA (2008)</w:t>
      </w:r>
    </w:p>
    <w:p w14:paraId="4664C7FC" w14:textId="77777777" w:rsidR="00C52A98" w:rsidRPr="00550021" w:rsidRDefault="00C52A98" w:rsidP="00C52A98">
      <w:pPr>
        <w:rPr>
          <w:rFonts w:ascii="Arial" w:hAnsi="Arial" w:cs="Arial"/>
          <w:bCs/>
          <w:color w:val="000000" w:themeColor="text1"/>
        </w:rPr>
      </w:pPr>
      <w:r w:rsidRPr="00550021">
        <w:rPr>
          <w:rFonts w:ascii="Arial" w:hAnsi="Arial" w:cs="Arial"/>
          <w:bCs/>
          <w:color w:val="000000" w:themeColor="text1"/>
        </w:rPr>
        <w:t>35mm film, 12 minutes</w:t>
      </w:r>
    </w:p>
    <w:p w14:paraId="2358E53E" w14:textId="77777777" w:rsidR="00C52A98" w:rsidRPr="00550021" w:rsidRDefault="00C52A98" w:rsidP="00C52A98">
      <w:pPr>
        <w:rPr>
          <w:rFonts w:ascii="Arial" w:hAnsi="Arial" w:cs="Arial"/>
          <w:bCs/>
          <w:color w:val="000000" w:themeColor="text1"/>
        </w:rPr>
      </w:pPr>
      <w:r w:rsidRPr="00550021">
        <w:rPr>
          <w:rFonts w:ascii="Arial" w:hAnsi="Arial" w:cs="Arial"/>
          <w:bCs/>
          <w:color w:val="000000" w:themeColor="text1"/>
        </w:rPr>
        <w:t>http://www.youtube.com/watch?v=JvHykiJM584</w:t>
      </w:r>
    </w:p>
    <w:p w14:paraId="245F3512" w14:textId="77777777" w:rsidR="00C52A98" w:rsidRPr="00550021" w:rsidRDefault="00C52A98" w:rsidP="00C52A98">
      <w:pPr>
        <w:rPr>
          <w:rFonts w:ascii="Arial" w:hAnsi="Arial" w:cs="Arial"/>
          <w:bCs/>
          <w:color w:val="000000" w:themeColor="text1"/>
        </w:rPr>
      </w:pPr>
      <w:r w:rsidRPr="00550021">
        <w:rPr>
          <w:rFonts w:ascii="Arial" w:hAnsi="Arial" w:cs="Arial"/>
          <w:bCs/>
          <w:color w:val="000000" w:themeColor="text1"/>
        </w:rPr>
        <w:t>OPEN, no PWD</w:t>
      </w:r>
    </w:p>
    <w:p w14:paraId="7383BA32" w14:textId="77777777" w:rsidR="00C52A98" w:rsidRPr="00550021" w:rsidRDefault="00C52A98" w:rsidP="00C52A98">
      <w:pPr>
        <w:widowControl w:val="0"/>
        <w:autoSpaceDE w:val="0"/>
        <w:autoSpaceDN w:val="0"/>
        <w:adjustRightInd w:val="0"/>
        <w:rPr>
          <w:rFonts w:ascii="Arial" w:hAnsi="Arial" w:cs="Arial"/>
        </w:rPr>
      </w:pPr>
    </w:p>
    <w:p w14:paraId="1F8AF505" w14:textId="77777777" w:rsidR="00C52A98" w:rsidRPr="00550021" w:rsidRDefault="00C52A98" w:rsidP="00C52A98">
      <w:pPr>
        <w:widowControl w:val="0"/>
        <w:autoSpaceDE w:val="0"/>
        <w:autoSpaceDN w:val="0"/>
        <w:adjustRightInd w:val="0"/>
        <w:rPr>
          <w:rFonts w:ascii="Arial" w:hAnsi="Arial" w:cs="Arial"/>
        </w:rPr>
      </w:pPr>
    </w:p>
    <w:p w14:paraId="30E6872D" w14:textId="77777777" w:rsidR="00C52A98" w:rsidRPr="00550021" w:rsidRDefault="00C52A98" w:rsidP="00C52A98">
      <w:pPr>
        <w:widowControl w:val="0"/>
        <w:autoSpaceDE w:val="0"/>
        <w:autoSpaceDN w:val="0"/>
        <w:adjustRightInd w:val="0"/>
        <w:rPr>
          <w:rFonts w:ascii="Arial" w:hAnsi="Arial" w:cs="Arial"/>
        </w:rPr>
      </w:pPr>
    </w:p>
    <w:p w14:paraId="16DC9255" w14:textId="77777777" w:rsidR="00C52A98" w:rsidRPr="00550021" w:rsidRDefault="00C52A98" w:rsidP="00C52A98">
      <w:pPr>
        <w:widowControl w:val="0"/>
        <w:autoSpaceDE w:val="0"/>
        <w:autoSpaceDN w:val="0"/>
        <w:adjustRightInd w:val="0"/>
        <w:rPr>
          <w:rFonts w:ascii="Arial" w:hAnsi="Arial" w:cs="Arial"/>
        </w:rPr>
      </w:pPr>
    </w:p>
    <w:p w14:paraId="26E67736" w14:textId="77777777" w:rsidR="00FF682A" w:rsidRDefault="00FF682A" w:rsidP="00C52A98">
      <w:pPr>
        <w:widowControl w:val="0"/>
        <w:autoSpaceDE w:val="0"/>
        <w:autoSpaceDN w:val="0"/>
        <w:adjustRightInd w:val="0"/>
        <w:rPr>
          <w:rFonts w:ascii="Arial" w:hAnsi="Arial" w:cs="Arial"/>
        </w:rPr>
      </w:pPr>
    </w:p>
    <w:p w14:paraId="72780C29" w14:textId="77777777" w:rsidR="00FF682A" w:rsidRDefault="00FF682A" w:rsidP="00C52A98">
      <w:pPr>
        <w:widowControl w:val="0"/>
        <w:autoSpaceDE w:val="0"/>
        <w:autoSpaceDN w:val="0"/>
        <w:adjustRightInd w:val="0"/>
        <w:rPr>
          <w:rFonts w:ascii="Arial" w:hAnsi="Arial" w:cs="Arial"/>
        </w:rPr>
      </w:pPr>
    </w:p>
    <w:p w14:paraId="02776DEB" w14:textId="77777777" w:rsidR="00FF682A" w:rsidRDefault="00FF682A" w:rsidP="00C52A98">
      <w:pPr>
        <w:widowControl w:val="0"/>
        <w:autoSpaceDE w:val="0"/>
        <w:autoSpaceDN w:val="0"/>
        <w:adjustRightInd w:val="0"/>
        <w:rPr>
          <w:rFonts w:ascii="Arial" w:hAnsi="Arial" w:cs="Arial"/>
        </w:rPr>
      </w:pPr>
    </w:p>
    <w:sectPr w:rsidR="00FF682A" w:rsidSect="001738A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 w:name="Yu Mincho">
    <w:charset w:val="80"/>
    <w:family w:val="auto"/>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A98"/>
    <w:rsid w:val="00033924"/>
    <w:rsid w:val="001738A3"/>
    <w:rsid w:val="00294600"/>
    <w:rsid w:val="003E0C3B"/>
    <w:rsid w:val="00405080"/>
    <w:rsid w:val="004D6E23"/>
    <w:rsid w:val="004F6153"/>
    <w:rsid w:val="00532ED2"/>
    <w:rsid w:val="00550021"/>
    <w:rsid w:val="00567252"/>
    <w:rsid w:val="006445E9"/>
    <w:rsid w:val="007C7F68"/>
    <w:rsid w:val="008B522B"/>
    <w:rsid w:val="009B0293"/>
    <w:rsid w:val="00A73EC5"/>
    <w:rsid w:val="00AD0FBF"/>
    <w:rsid w:val="00B3390C"/>
    <w:rsid w:val="00C52A98"/>
    <w:rsid w:val="00D154B6"/>
    <w:rsid w:val="00DA7D67"/>
    <w:rsid w:val="00DB46B0"/>
    <w:rsid w:val="00E026BB"/>
    <w:rsid w:val="00ED3E58"/>
    <w:rsid w:val="00FF68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AF9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DB46B0"/>
    <w:pPr>
      <w:spacing w:before="100" w:beforeAutospacing="1" w:after="100" w:afterAutospacing="1"/>
      <w:outlineLvl w:val="0"/>
    </w:pPr>
    <w:rPr>
      <w:rFonts w:ascii="Times New Roman" w:hAnsi="Times New Roman" w:cs="Times New Roman"/>
      <w:b/>
      <w:bCs/>
      <w:kern w:val="36"/>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B46B0"/>
    <w:rPr>
      <w:rFonts w:ascii="Times New Roman" w:hAnsi="Times New Roman" w:cs="Times New Roman"/>
      <w:b/>
      <w:bCs/>
      <w:kern w:val="36"/>
      <w:sz w:val="48"/>
      <w:szCs w:val="48"/>
    </w:rPr>
  </w:style>
  <w:style w:type="character" w:styleId="Sterk">
    <w:name w:val="Strong"/>
    <w:basedOn w:val="Standardskriftforavsnitt"/>
    <w:uiPriority w:val="22"/>
    <w:qFormat/>
    <w:rsid w:val="00567252"/>
    <w:rPr>
      <w:b/>
      <w:bCs/>
    </w:rPr>
  </w:style>
  <w:style w:type="paragraph" w:styleId="Bobletekst">
    <w:name w:val="Balloon Text"/>
    <w:basedOn w:val="Normal"/>
    <w:link w:val="BobletekstTegn"/>
    <w:uiPriority w:val="99"/>
    <w:semiHidden/>
    <w:unhideWhenUsed/>
    <w:rsid w:val="00567252"/>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567252"/>
    <w:rPr>
      <w:rFonts w:ascii="Times New Roman" w:hAnsi="Times New Roman"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link w:val="Overskrift1Tegn"/>
    <w:uiPriority w:val="9"/>
    <w:qFormat/>
    <w:rsid w:val="00DB46B0"/>
    <w:pPr>
      <w:spacing w:before="100" w:beforeAutospacing="1" w:after="100" w:afterAutospacing="1"/>
      <w:outlineLvl w:val="0"/>
    </w:pPr>
    <w:rPr>
      <w:rFonts w:ascii="Times New Roman" w:hAnsi="Times New Roman" w:cs="Times New Roman"/>
      <w:b/>
      <w:bCs/>
      <w:kern w:val="36"/>
      <w:sz w:val="48"/>
      <w:szCs w:val="4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B46B0"/>
    <w:rPr>
      <w:rFonts w:ascii="Times New Roman" w:hAnsi="Times New Roman" w:cs="Times New Roman"/>
      <w:b/>
      <w:bCs/>
      <w:kern w:val="36"/>
      <w:sz w:val="48"/>
      <w:szCs w:val="48"/>
    </w:rPr>
  </w:style>
  <w:style w:type="character" w:styleId="Sterk">
    <w:name w:val="Strong"/>
    <w:basedOn w:val="Standardskriftforavsnitt"/>
    <w:uiPriority w:val="22"/>
    <w:qFormat/>
    <w:rsid w:val="00567252"/>
    <w:rPr>
      <w:b/>
      <w:bCs/>
    </w:rPr>
  </w:style>
  <w:style w:type="paragraph" w:styleId="Bobletekst">
    <w:name w:val="Balloon Text"/>
    <w:basedOn w:val="Normal"/>
    <w:link w:val="BobletekstTegn"/>
    <w:uiPriority w:val="99"/>
    <w:semiHidden/>
    <w:unhideWhenUsed/>
    <w:rsid w:val="00567252"/>
    <w:rPr>
      <w:rFonts w:ascii="Times New Roman" w:hAnsi="Times New Roman" w:cs="Times New Roman"/>
      <w:sz w:val="18"/>
      <w:szCs w:val="18"/>
    </w:rPr>
  </w:style>
  <w:style w:type="character" w:customStyle="1" w:styleId="BobletekstTegn">
    <w:name w:val="Bobletekst Tegn"/>
    <w:basedOn w:val="Standardskriftforavsnitt"/>
    <w:link w:val="Bobletekst"/>
    <w:uiPriority w:val="99"/>
    <w:semiHidden/>
    <w:rsid w:val="00567252"/>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400150">
      <w:bodyDiv w:val="1"/>
      <w:marLeft w:val="0"/>
      <w:marRight w:val="0"/>
      <w:marTop w:val="0"/>
      <w:marBottom w:val="0"/>
      <w:divBdr>
        <w:top w:val="none" w:sz="0" w:space="0" w:color="auto"/>
        <w:left w:val="none" w:sz="0" w:space="0" w:color="auto"/>
        <w:bottom w:val="none" w:sz="0" w:space="0" w:color="auto"/>
        <w:right w:val="none" w:sz="0" w:space="0" w:color="auto"/>
      </w:divBdr>
      <w:divsChild>
        <w:div w:id="34044734">
          <w:marLeft w:val="0"/>
          <w:marRight w:val="0"/>
          <w:marTop w:val="0"/>
          <w:marBottom w:val="0"/>
          <w:divBdr>
            <w:top w:val="none" w:sz="0" w:space="0" w:color="auto"/>
            <w:left w:val="none" w:sz="0" w:space="0" w:color="auto"/>
            <w:bottom w:val="none" w:sz="0" w:space="0" w:color="auto"/>
            <w:right w:val="none" w:sz="0" w:space="0" w:color="auto"/>
          </w:divBdr>
        </w:div>
      </w:divsChild>
    </w:div>
    <w:div w:id="1629623977">
      <w:bodyDiv w:val="1"/>
      <w:marLeft w:val="0"/>
      <w:marRight w:val="0"/>
      <w:marTop w:val="0"/>
      <w:marBottom w:val="0"/>
      <w:divBdr>
        <w:top w:val="none" w:sz="0" w:space="0" w:color="auto"/>
        <w:left w:val="none" w:sz="0" w:space="0" w:color="auto"/>
        <w:bottom w:val="none" w:sz="0" w:space="0" w:color="auto"/>
        <w:right w:val="none" w:sz="0" w:space="0" w:color="auto"/>
      </w:divBdr>
    </w:div>
    <w:div w:id="18857473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https://vimeo.com/190940085" TargetMode="External"/><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s://vimeo.com/80772967?utm_source=email&amp;utm_medium=clip-transcode_complete-finished-20120100&amp;utm_campaign=7701&amp;email_id=Y2xpcF90cmFuc2NvZGVkfDM2ODViMmM1NjVhMDAwMmVkODBmN2E2MWNlN2UwN2Q3MjczfDE3Nzk0MjY5fDEzODU5NzE3ODJ8NzcwMQ%3D%3D" TargetMode="External"/><Relationship Id="rId17" Type="http://schemas.openxmlformats.org/officeDocument/2006/relationships/image" Target="media/image10.jpeg"/><Relationship Id="rId18" Type="http://schemas.openxmlformats.org/officeDocument/2006/relationships/hyperlink" Target="https://vimeo.com/80201530?utm_source=email&amp;utm_medium=clip-transcode_complete-finished-20120100&amp;utm_campaign=7701&amp;email_id=Y2xpcF90cmFuc2NvZGVkfGRhYjUzOTZkODM2ZGVkMWQzODBmODQ2Zjc5YjAzMTg1NDIzfDE3Nzk0MjY5fDEzODUzMjY2Mzh8NzcwMQ%3D%3D" TargetMode="External"/><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BAF272E-B594-324E-9387-2C05F3265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1425</Words>
  <Characters>7555</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Galleri K</Company>
  <LinksUpToDate>false</LinksUpToDate>
  <CharactersWithSpaces>8963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Bodil Furu</dc:creator>
  <cp:keywords/>
  <dc:description/>
  <cp:lastModifiedBy>Ben  Frija</cp:lastModifiedBy>
  <cp:revision>2</cp:revision>
  <dcterms:created xsi:type="dcterms:W3CDTF">2017-09-08T13:00:00Z</dcterms:created>
  <dcterms:modified xsi:type="dcterms:W3CDTF">2017-09-08T13:00:00Z</dcterms:modified>
</cp:coreProperties>
</file>